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2F" w:rsidRPr="005B7F8E" w:rsidRDefault="00BC552F" w:rsidP="00BC552F">
      <w:pPr>
        <w:widowControl w:val="0"/>
        <w:autoSpaceDE w:val="0"/>
        <w:autoSpaceDN w:val="0"/>
        <w:adjustRightInd w:val="0"/>
        <w:ind w:left="1843"/>
        <w:rPr>
          <w:rFonts w:ascii="Kruti Dev 080" w:hAnsi="Kruti Dev 080"/>
        </w:rPr>
      </w:pPr>
      <w:r>
        <w:rPr>
          <w:noProof/>
          <w:lang w:bidi="hi-IN"/>
        </w:rPr>
        <w:drawing>
          <wp:anchor distT="0" distB="0" distL="114300" distR="114300" simplePos="0" relativeHeight="251660288" behindDoc="1" locked="0" layoutInCell="0" allowOverlap="1">
            <wp:simplePos x="0" y="0"/>
            <wp:positionH relativeFrom="column">
              <wp:posOffset>5243830</wp:posOffset>
            </wp:positionH>
            <wp:positionV relativeFrom="paragraph">
              <wp:posOffset>232410</wp:posOffset>
            </wp:positionV>
            <wp:extent cx="1078230" cy="583565"/>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78230" cy="583565"/>
                    </a:xfrm>
                    <a:prstGeom prst="rect">
                      <a:avLst/>
                    </a:prstGeom>
                    <a:noFill/>
                  </pic:spPr>
                </pic:pic>
              </a:graphicData>
            </a:graphic>
          </wp:anchor>
        </w:drawing>
      </w:r>
      <w:proofErr w:type="spellStart"/>
      <w:proofErr w:type="gramStart"/>
      <w:r w:rsidRPr="005B7F8E">
        <w:rPr>
          <w:rFonts w:ascii="Kruti Dev 080" w:hAnsi="Kruti Dev 080" w:cs="Arial"/>
          <w:b/>
          <w:bCs/>
          <w:sz w:val="40"/>
          <w:szCs w:val="40"/>
        </w:rPr>
        <w:t>jk"</w:t>
      </w:r>
      <w:proofErr w:type="gramEnd"/>
      <w:r w:rsidRPr="005B7F8E">
        <w:rPr>
          <w:rFonts w:ascii="Kruti Dev 080" w:hAnsi="Kruti Dev 080" w:cs="Arial"/>
          <w:b/>
          <w:bCs/>
          <w:sz w:val="40"/>
          <w:szCs w:val="40"/>
        </w:rPr>
        <w:t>Vªh</w:t>
      </w:r>
      <w:proofErr w:type="spellEnd"/>
      <w:r w:rsidRPr="005B7F8E">
        <w:rPr>
          <w:rFonts w:ascii="Kruti Dev 080" w:hAnsi="Kruti Dev 080" w:cs="Arial"/>
          <w:b/>
          <w:bCs/>
          <w:sz w:val="40"/>
          <w:szCs w:val="40"/>
        </w:rPr>
        <w:t xml:space="preserve">; </w:t>
      </w:r>
      <w:proofErr w:type="spellStart"/>
      <w:r w:rsidRPr="005B7F8E">
        <w:rPr>
          <w:rFonts w:ascii="Kruti Dev 080" w:hAnsi="Kruti Dev 080" w:cs="Arial"/>
          <w:b/>
          <w:bCs/>
          <w:sz w:val="40"/>
          <w:szCs w:val="40"/>
        </w:rPr>
        <w:t>d`f"k</w:t>
      </w:r>
      <w:proofErr w:type="spellEnd"/>
      <w:r w:rsidRPr="005B7F8E">
        <w:rPr>
          <w:rFonts w:ascii="Kruti Dev 080" w:hAnsi="Kruti Dev 080" w:cs="Arial"/>
          <w:b/>
          <w:bCs/>
          <w:sz w:val="40"/>
          <w:szCs w:val="40"/>
        </w:rPr>
        <w:t xml:space="preserve"> </w:t>
      </w:r>
      <w:proofErr w:type="spellStart"/>
      <w:r w:rsidRPr="005B7F8E">
        <w:rPr>
          <w:rFonts w:ascii="Kruti Dev 080" w:hAnsi="Kruti Dev 080" w:cs="Arial"/>
          <w:b/>
          <w:bCs/>
          <w:sz w:val="40"/>
          <w:szCs w:val="40"/>
        </w:rPr>
        <w:t>mi;ksxh</w:t>
      </w:r>
      <w:proofErr w:type="spellEnd"/>
      <w:r w:rsidRPr="005B7F8E">
        <w:rPr>
          <w:rFonts w:ascii="Kruti Dev 080" w:hAnsi="Kruti Dev 080" w:cs="Arial"/>
          <w:b/>
          <w:bCs/>
          <w:sz w:val="40"/>
          <w:szCs w:val="40"/>
        </w:rPr>
        <w:t xml:space="preserve"> </w:t>
      </w:r>
      <w:proofErr w:type="spellStart"/>
      <w:r w:rsidRPr="005B7F8E">
        <w:rPr>
          <w:rFonts w:ascii="Kruti Dev 080" w:hAnsi="Kruti Dev 080" w:cs="Arial"/>
          <w:b/>
          <w:bCs/>
          <w:sz w:val="40"/>
          <w:szCs w:val="40"/>
        </w:rPr>
        <w:t>lw</w:t>
      </w:r>
      <w:proofErr w:type="spellEnd"/>
      <w:r w:rsidRPr="005B7F8E">
        <w:rPr>
          <w:rFonts w:ascii="Kruti Dev 080" w:hAnsi="Kruti Dev 080" w:cs="Arial"/>
          <w:b/>
          <w:bCs/>
          <w:sz w:val="40"/>
          <w:szCs w:val="40"/>
        </w:rPr>
        <w:t>{</w:t>
      </w:r>
      <w:proofErr w:type="spellStart"/>
      <w:r w:rsidRPr="005B7F8E">
        <w:rPr>
          <w:rFonts w:ascii="Kruti Dev 080" w:hAnsi="Kruti Dev 080" w:cs="Arial"/>
          <w:b/>
          <w:bCs/>
          <w:sz w:val="40"/>
          <w:szCs w:val="40"/>
        </w:rPr>
        <w:t>etho</w:t>
      </w:r>
      <w:proofErr w:type="spellEnd"/>
      <w:r w:rsidRPr="005B7F8E">
        <w:rPr>
          <w:rFonts w:ascii="Kruti Dev 080" w:hAnsi="Kruti Dev 080" w:cs="Arial"/>
          <w:b/>
          <w:bCs/>
          <w:sz w:val="40"/>
          <w:szCs w:val="40"/>
        </w:rPr>
        <w:t xml:space="preserve"> </w:t>
      </w:r>
      <w:proofErr w:type="spellStart"/>
      <w:r w:rsidRPr="005B7F8E">
        <w:rPr>
          <w:rFonts w:ascii="Kruti Dev 080" w:hAnsi="Kruti Dev 080" w:cs="Arial"/>
          <w:b/>
          <w:bCs/>
          <w:sz w:val="40"/>
          <w:szCs w:val="40"/>
        </w:rPr>
        <w:t>C;wjks</w:t>
      </w:r>
      <w:proofErr w:type="spellEnd"/>
    </w:p>
    <w:p w:rsidR="00BC552F" w:rsidRDefault="00BC552F" w:rsidP="00BC552F">
      <w:pPr>
        <w:widowControl w:val="0"/>
        <w:autoSpaceDE w:val="0"/>
        <w:autoSpaceDN w:val="0"/>
        <w:adjustRightInd w:val="0"/>
        <w:spacing w:line="10" w:lineRule="exact"/>
        <w:ind w:left="1843"/>
        <w:jc w:val="center"/>
      </w:pPr>
      <w:r>
        <w:rPr>
          <w:noProof/>
          <w:lang w:bidi="hi-IN"/>
        </w:rPr>
        <w:drawing>
          <wp:anchor distT="0" distB="0" distL="114300" distR="114300" simplePos="0" relativeHeight="251659264" behindDoc="1" locked="0" layoutInCell="0" allowOverlap="1">
            <wp:simplePos x="0" y="0"/>
            <wp:positionH relativeFrom="column">
              <wp:posOffset>250190</wp:posOffset>
            </wp:positionH>
            <wp:positionV relativeFrom="paragraph">
              <wp:posOffset>-262890</wp:posOffset>
            </wp:positionV>
            <wp:extent cx="633730" cy="9417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3730" cy="941705"/>
                    </a:xfrm>
                    <a:prstGeom prst="rect">
                      <a:avLst/>
                    </a:prstGeom>
                    <a:noFill/>
                  </pic:spPr>
                </pic:pic>
              </a:graphicData>
            </a:graphic>
          </wp:anchor>
        </w:drawing>
      </w:r>
    </w:p>
    <w:p w:rsidR="00BC552F" w:rsidRDefault="00BC552F" w:rsidP="00BC552F">
      <w:pPr>
        <w:widowControl w:val="0"/>
        <w:overflowPunct w:val="0"/>
        <w:autoSpaceDE w:val="0"/>
        <w:autoSpaceDN w:val="0"/>
        <w:adjustRightInd w:val="0"/>
        <w:spacing w:line="320" w:lineRule="auto"/>
        <w:ind w:left="1843" w:right="2093"/>
        <w:jc w:val="center"/>
        <w:rPr>
          <w:rFonts w:ascii="Kruti Dev 080" w:hAnsi="Kruti Dev 080" w:cs="Arial"/>
          <w:b/>
          <w:bCs/>
          <w:sz w:val="19"/>
          <w:szCs w:val="19"/>
        </w:rPr>
      </w:pPr>
      <w:r w:rsidRPr="005B7F8E">
        <w:rPr>
          <w:rFonts w:ascii="Kruti Dev 080" w:hAnsi="Kruti Dev 080" w:cs="Arial"/>
          <w:b/>
          <w:bCs/>
          <w:sz w:val="19"/>
          <w:szCs w:val="19"/>
        </w:rPr>
        <w:t xml:space="preserve">¼Hkkjrh; </w:t>
      </w:r>
      <w:proofErr w:type="spellStart"/>
      <w:r w:rsidRPr="005B7F8E">
        <w:rPr>
          <w:rFonts w:ascii="Kruti Dev 080" w:hAnsi="Kruti Dev 080" w:cs="Arial"/>
          <w:b/>
          <w:bCs/>
          <w:sz w:val="19"/>
          <w:szCs w:val="19"/>
        </w:rPr>
        <w:t>d`f"k</w:t>
      </w:r>
      <w:proofErr w:type="spellEnd"/>
      <w:r w:rsidRPr="005B7F8E">
        <w:rPr>
          <w:rFonts w:ascii="Kruti Dev 080" w:hAnsi="Kruti Dev 080" w:cs="Arial"/>
          <w:b/>
          <w:bCs/>
          <w:sz w:val="19"/>
          <w:szCs w:val="19"/>
        </w:rPr>
        <w:t xml:space="preserve"> </w:t>
      </w:r>
      <w:proofErr w:type="spellStart"/>
      <w:r w:rsidRPr="005B7F8E">
        <w:rPr>
          <w:rFonts w:ascii="Kruti Dev 080" w:hAnsi="Kruti Dev 080" w:cs="Arial"/>
          <w:b/>
          <w:bCs/>
          <w:sz w:val="19"/>
          <w:szCs w:val="19"/>
        </w:rPr>
        <w:t>vuqla</w:t>
      </w:r>
      <w:proofErr w:type="spellEnd"/>
      <w:r w:rsidRPr="005B7F8E">
        <w:rPr>
          <w:rFonts w:ascii="Kruti Dev 080" w:hAnsi="Kruti Dev 080" w:cs="Arial"/>
          <w:b/>
          <w:bCs/>
          <w:sz w:val="19"/>
          <w:szCs w:val="19"/>
        </w:rPr>
        <w:t>/</w:t>
      </w:r>
      <w:proofErr w:type="spellStart"/>
      <w:r w:rsidRPr="005B7F8E">
        <w:rPr>
          <w:rFonts w:ascii="Kruti Dev 080" w:hAnsi="Kruti Dev 080" w:cs="Arial"/>
          <w:b/>
          <w:bCs/>
          <w:sz w:val="19"/>
          <w:szCs w:val="19"/>
        </w:rPr>
        <w:t>kku</w:t>
      </w:r>
      <w:proofErr w:type="spellEnd"/>
      <w:r w:rsidRPr="005B7F8E">
        <w:rPr>
          <w:rFonts w:ascii="Kruti Dev 080" w:hAnsi="Kruti Dev 080" w:cs="Arial"/>
          <w:b/>
          <w:bCs/>
          <w:sz w:val="19"/>
          <w:szCs w:val="19"/>
        </w:rPr>
        <w:t xml:space="preserve"> ifj"</w:t>
      </w:r>
      <w:proofErr w:type="gramStart"/>
      <w:r w:rsidRPr="005B7F8E">
        <w:rPr>
          <w:rFonts w:ascii="Kruti Dev 080" w:hAnsi="Kruti Dev 080" w:cs="Arial"/>
          <w:b/>
          <w:bCs/>
          <w:sz w:val="19"/>
          <w:szCs w:val="19"/>
        </w:rPr>
        <w:t>kn~</w:t>
      </w:r>
      <w:proofErr w:type="gramEnd"/>
      <w:r w:rsidRPr="005B7F8E">
        <w:rPr>
          <w:rFonts w:ascii="Kruti Dev 080" w:hAnsi="Kruti Dev 080" w:cs="Arial"/>
          <w:b/>
          <w:bCs/>
          <w:sz w:val="19"/>
          <w:szCs w:val="19"/>
        </w:rPr>
        <w:t>½</w:t>
      </w:r>
    </w:p>
    <w:p w:rsidR="00BC552F" w:rsidRPr="005B7F8E" w:rsidRDefault="00BC552F" w:rsidP="00BC552F">
      <w:pPr>
        <w:widowControl w:val="0"/>
        <w:overflowPunct w:val="0"/>
        <w:autoSpaceDE w:val="0"/>
        <w:autoSpaceDN w:val="0"/>
        <w:adjustRightInd w:val="0"/>
        <w:spacing w:line="320" w:lineRule="auto"/>
        <w:ind w:left="1843" w:right="2093"/>
        <w:jc w:val="center"/>
        <w:rPr>
          <w:rFonts w:ascii="Kruti Dev 080" w:hAnsi="Kruti Dev 080"/>
        </w:rPr>
      </w:pPr>
      <w:proofErr w:type="spellStart"/>
      <w:proofErr w:type="gramStart"/>
      <w:r w:rsidRPr="005B7F8E">
        <w:rPr>
          <w:rFonts w:ascii="Kruti Dev 080" w:hAnsi="Kruti Dev 080" w:cs="Arial"/>
          <w:b/>
          <w:bCs/>
          <w:sz w:val="19"/>
          <w:szCs w:val="19"/>
        </w:rPr>
        <w:t>dq</w:t>
      </w:r>
      <w:r>
        <w:rPr>
          <w:rFonts w:ascii="Kruti Dev 080" w:hAnsi="Kruti Dev 080" w:cs="Arial"/>
          <w:b/>
          <w:bCs/>
          <w:sz w:val="19"/>
          <w:szCs w:val="19"/>
        </w:rPr>
        <w:t>lekSj</w:t>
      </w:r>
      <w:proofErr w:type="spellEnd"/>
      <w:proofErr w:type="gramEnd"/>
      <w:r>
        <w:rPr>
          <w:rFonts w:ascii="Kruti Dev 080" w:hAnsi="Kruti Dev 080" w:cs="Arial"/>
          <w:b/>
          <w:bCs/>
          <w:sz w:val="19"/>
          <w:szCs w:val="19"/>
        </w:rPr>
        <w:t xml:space="preserve">] </w:t>
      </w:r>
      <w:proofErr w:type="spellStart"/>
      <w:r>
        <w:rPr>
          <w:rFonts w:ascii="Kruti Dev 080" w:hAnsi="Kruti Dev 080" w:cs="Arial"/>
          <w:b/>
          <w:bCs/>
          <w:sz w:val="19"/>
          <w:szCs w:val="19"/>
        </w:rPr>
        <w:t>eÅ</w:t>
      </w:r>
      <w:proofErr w:type="spellEnd"/>
      <w:r>
        <w:rPr>
          <w:rFonts w:ascii="Kruti Dev 080" w:hAnsi="Kruti Dev 080" w:cs="Arial"/>
          <w:b/>
          <w:bCs/>
          <w:sz w:val="19"/>
          <w:szCs w:val="19"/>
        </w:rPr>
        <w:t xml:space="preserve"> </w:t>
      </w:r>
      <w:proofErr w:type="spellStart"/>
      <w:r>
        <w:rPr>
          <w:rFonts w:ascii="Kruti Dev 080" w:hAnsi="Kruti Dev 080" w:cs="Arial"/>
          <w:b/>
          <w:bCs/>
          <w:sz w:val="19"/>
          <w:szCs w:val="19"/>
        </w:rPr>
        <w:t>ukFk</w:t>
      </w:r>
      <w:proofErr w:type="spellEnd"/>
      <w:r>
        <w:rPr>
          <w:rFonts w:ascii="Kruti Dev 080" w:hAnsi="Kruti Dev 080" w:cs="Arial"/>
          <w:b/>
          <w:bCs/>
          <w:sz w:val="19"/>
          <w:szCs w:val="19"/>
        </w:rPr>
        <w:t xml:space="preserve"> </w:t>
      </w:r>
      <w:proofErr w:type="spellStart"/>
      <w:r>
        <w:rPr>
          <w:rFonts w:ascii="Kruti Dev 080" w:hAnsi="Kruti Dev 080" w:cs="Arial"/>
          <w:b/>
          <w:bCs/>
          <w:sz w:val="19"/>
          <w:szCs w:val="19"/>
        </w:rPr>
        <w:t>Hkatu</w:t>
      </w:r>
      <w:proofErr w:type="spellEnd"/>
      <w:r>
        <w:rPr>
          <w:rFonts w:ascii="Kruti Dev 080" w:hAnsi="Kruti Dev 080" w:cs="Arial"/>
          <w:b/>
          <w:bCs/>
          <w:sz w:val="19"/>
          <w:szCs w:val="19"/>
        </w:rPr>
        <w:t xml:space="preserve">] </w:t>
      </w:r>
      <w:proofErr w:type="spellStart"/>
      <w:r>
        <w:rPr>
          <w:rFonts w:ascii="Kruti Dev 080" w:hAnsi="Kruti Dev 080" w:cs="Arial"/>
          <w:b/>
          <w:bCs/>
          <w:sz w:val="19"/>
          <w:szCs w:val="19"/>
        </w:rPr>
        <w:t>mRrj</w:t>
      </w:r>
      <w:proofErr w:type="spellEnd"/>
      <w:r>
        <w:rPr>
          <w:rFonts w:ascii="Kruti Dev 080" w:hAnsi="Kruti Dev 080" w:cs="Arial"/>
          <w:b/>
          <w:bCs/>
          <w:sz w:val="19"/>
          <w:szCs w:val="19"/>
        </w:rPr>
        <w:t xml:space="preserve"> izns’</w:t>
      </w:r>
      <w:r w:rsidRPr="005B7F8E">
        <w:rPr>
          <w:rFonts w:ascii="Kruti Dev 080" w:hAnsi="Kruti Dev 080" w:cs="Arial"/>
          <w:b/>
          <w:bCs/>
          <w:sz w:val="19"/>
          <w:szCs w:val="19"/>
        </w:rPr>
        <w:t>k&amp;</w:t>
      </w:r>
      <w:r w:rsidRPr="005B7F8E">
        <w:rPr>
          <w:rFonts w:ascii="Kruti Dev 080" w:hAnsi="Kruti Dev 080" w:cs="Arial"/>
          <w:b/>
          <w:bCs/>
          <w:sz w:val="17"/>
          <w:szCs w:val="17"/>
        </w:rPr>
        <w:t>275101</w:t>
      </w:r>
    </w:p>
    <w:p w:rsidR="00BC552F" w:rsidRDefault="00BC552F" w:rsidP="00BC552F">
      <w:pPr>
        <w:widowControl w:val="0"/>
        <w:autoSpaceDE w:val="0"/>
        <w:autoSpaceDN w:val="0"/>
        <w:adjustRightInd w:val="0"/>
        <w:spacing w:line="1" w:lineRule="exact"/>
        <w:ind w:left="1843"/>
      </w:pPr>
    </w:p>
    <w:p w:rsidR="00BC552F" w:rsidRPr="005B7F8E" w:rsidRDefault="00BC552F" w:rsidP="00BC552F">
      <w:pPr>
        <w:widowControl w:val="0"/>
        <w:autoSpaceDE w:val="0"/>
        <w:autoSpaceDN w:val="0"/>
        <w:adjustRightInd w:val="0"/>
        <w:ind w:left="1843"/>
        <w:rPr>
          <w:rFonts w:ascii="Kruti Dev 080" w:hAnsi="Kruti Dev 080"/>
        </w:rPr>
      </w:pPr>
      <w:r>
        <w:rPr>
          <w:rFonts w:ascii="Kruti Dev 080" w:hAnsi="Kruti Dev 080" w:cs="Arial"/>
          <w:b/>
          <w:bCs/>
        </w:rPr>
        <w:t xml:space="preserve">   ¼nwjHkk"k½ (0547&amp; 2530159</w:t>
      </w:r>
      <w:r w:rsidRPr="005B7F8E">
        <w:rPr>
          <w:rFonts w:ascii="Kruti Dev 080" w:hAnsi="Kruti Dev 080" w:cs="Arial"/>
          <w:b/>
          <w:bCs/>
        </w:rPr>
        <w:t xml:space="preserve"> ¼QSDl½ (0547&amp;2530381</w:t>
      </w:r>
    </w:p>
    <w:p w:rsidR="00BC552F" w:rsidRPr="005B7F8E" w:rsidRDefault="00BC552F" w:rsidP="00BC552F">
      <w:pPr>
        <w:widowControl w:val="0"/>
        <w:autoSpaceDE w:val="0"/>
        <w:autoSpaceDN w:val="0"/>
        <w:adjustRightInd w:val="0"/>
        <w:spacing w:line="1" w:lineRule="exact"/>
        <w:ind w:left="1843"/>
        <w:rPr>
          <w:rFonts w:ascii="Kruti Dev 080" w:hAnsi="Kruti Dev 080"/>
        </w:rPr>
      </w:pPr>
    </w:p>
    <w:p w:rsidR="00BC552F" w:rsidRDefault="00BC552F" w:rsidP="00BC552F">
      <w:pPr>
        <w:widowControl w:val="0"/>
        <w:autoSpaceDE w:val="0"/>
        <w:autoSpaceDN w:val="0"/>
        <w:adjustRightInd w:val="0"/>
        <w:ind w:left="1843"/>
      </w:pPr>
      <w:r>
        <w:rPr>
          <w:rFonts w:ascii="Kruti Dev 080" w:hAnsi="Kruti Dev 080" w:cs="Arial"/>
          <w:b/>
          <w:bCs/>
        </w:rPr>
        <w:t xml:space="preserve">  </w:t>
      </w:r>
      <w:r w:rsidRPr="005B7F8E">
        <w:rPr>
          <w:rFonts w:ascii="Kruti Dev 080" w:hAnsi="Kruti Dev 080" w:cs="Arial"/>
          <w:b/>
          <w:bCs/>
        </w:rPr>
        <w:t>¼bZ&amp;esy½</w:t>
      </w:r>
      <w:r>
        <w:rPr>
          <w:rFonts w:ascii="Book Antiqua" w:hAnsi="Book Antiqua" w:cs="Book Antiqua"/>
          <w:b/>
          <w:bCs/>
        </w:rPr>
        <w:t>:</w:t>
      </w:r>
      <w:r>
        <w:rPr>
          <w:rFonts w:ascii="Arial" w:hAnsi="Arial" w:cs="Arial"/>
          <w:b/>
          <w:bCs/>
        </w:rPr>
        <w:t xml:space="preserve"> </w:t>
      </w:r>
      <w:r>
        <w:rPr>
          <w:rFonts w:ascii="Book Antiqua" w:hAnsi="Book Antiqua" w:cs="Book Antiqua"/>
          <w:b/>
          <w:bCs/>
          <w:color w:val="0000FF"/>
          <w:sz w:val="18"/>
          <w:szCs w:val="18"/>
          <w:u w:val="single"/>
        </w:rPr>
        <w:t>nbaimicar@gmail.com</w:t>
      </w:r>
      <w:proofErr w:type="gramStart"/>
      <w:r>
        <w:rPr>
          <w:rFonts w:ascii="Book Antiqua" w:hAnsi="Book Antiqua" w:cs="Book Antiqua"/>
          <w:b/>
          <w:bCs/>
          <w:sz w:val="18"/>
          <w:szCs w:val="18"/>
        </w:rPr>
        <w:t>,</w:t>
      </w:r>
      <w:r>
        <w:rPr>
          <w:rFonts w:ascii="Arial" w:hAnsi="Arial" w:cs="Arial"/>
          <w:b/>
          <w:bCs/>
        </w:rPr>
        <w:t xml:space="preserve"> </w:t>
      </w:r>
      <w:r>
        <w:rPr>
          <w:rFonts w:ascii="Kruti Dev 080" w:hAnsi="Kruti Dev 080" w:cs="Arial"/>
          <w:b/>
          <w:bCs/>
          <w:sz w:val="18"/>
          <w:szCs w:val="18"/>
        </w:rPr>
        <w:t xml:space="preserve"> </w:t>
      </w:r>
      <w:r>
        <w:rPr>
          <w:rFonts w:ascii="Cambria" w:hAnsi="Cambria" w:cs="Arial"/>
          <w:b/>
          <w:bCs/>
          <w:sz w:val="18"/>
          <w:szCs w:val="18"/>
        </w:rPr>
        <w:t>Website</w:t>
      </w:r>
      <w:proofErr w:type="gramEnd"/>
      <w:r>
        <w:rPr>
          <w:rFonts w:ascii="Kruti Dev 080" w:hAnsi="Kruti Dev 080" w:cs="Arial"/>
          <w:b/>
          <w:bCs/>
        </w:rPr>
        <w:t xml:space="preserve"> </w:t>
      </w:r>
      <w:r>
        <w:rPr>
          <w:rFonts w:ascii="Book Antiqua" w:hAnsi="Book Antiqua" w:cs="Book Antiqua"/>
          <w:b/>
          <w:bCs/>
          <w:sz w:val="18"/>
          <w:szCs w:val="18"/>
        </w:rPr>
        <w:t>:</w:t>
      </w:r>
      <w:r>
        <w:rPr>
          <w:rFonts w:ascii="Arial" w:hAnsi="Arial" w:cs="Arial"/>
          <w:b/>
          <w:bCs/>
        </w:rPr>
        <w:t xml:space="preserve"> </w:t>
      </w:r>
      <w:r>
        <w:rPr>
          <w:rFonts w:ascii="Book Antiqua" w:hAnsi="Book Antiqua" w:cs="Book Antiqua"/>
          <w:b/>
          <w:bCs/>
          <w:color w:val="0000FF"/>
          <w:sz w:val="18"/>
          <w:szCs w:val="18"/>
          <w:u w:val="single"/>
        </w:rPr>
        <w:t>www.nbaim.org</w:t>
      </w:r>
      <w:r>
        <w:rPr>
          <w:rFonts w:ascii="Calibri" w:hAnsi="Calibri" w:cs="Calibri"/>
          <w:color w:val="0000FF"/>
          <w:sz w:val="18"/>
          <w:szCs w:val="18"/>
          <w:u w:val="single"/>
        </w:rPr>
        <w:t>.in</w:t>
      </w:r>
    </w:p>
    <w:p w:rsidR="00BC552F" w:rsidRDefault="00BC552F" w:rsidP="00BC552F">
      <w:pPr>
        <w:widowControl w:val="0"/>
        <w:autoSpaceDE w:val="0"/>
        <w:autoSpaceDN w:val="0"/>
        <w:adjustRightInd w:val="0"/>
        <w:spacing w:line="199" w:lineRule="exact"/>
      </w:pPr>
    </w:p>
    <w:p w:rsidR="00BC552F" w:rsidRDefault="00BC552F" w:rsidP="00BC552F">
      <w:pPr>
        <w:jc w:val="both"/>
      </w:pPr>
      <w:r>
        <w:t>..................................................................................................................................................................</w:t>
      </w:r>
    </w:p>
    <w:p w:rsidR="00BC552F" w:rsidRDefault="00BC552F" w:rsidP="00BC552F">
      <w:pPr>
        <w:jc w:val="both"/>
      </w:pPr>
    </w:p>
    <w:p w:rsidR="00BC552F" w:rsidRDefault="00BC552F" w:rsidP="00BC552F">
      <w:pPr>
        <w:jc w:val="both"/>
      </w:pPr>
      <w:proofErr w:type="spellStart"/>
      <w:proofErr w:type="gramStart"/>
      <w:r>
        <w:t>TenderEnquiryNo</w:t>
      </w:r>
      <w:proofErr w:type="spellEnd"/>
      <w:r>
        <w:t>.</w:t>
      </w:r>
      <w:proofErr w:type="gramEnd"/>
      <w:r>
        <w:t xml:space="preserve"> 9-4/store/RKVY/2015-16/</w:t>
      </w:r>
      <w:r>
        <w:tab/>
        <w:t xml:space="preserve">         </w:t>
      </w:r>
      <w:r>
        <w:tab/>
        <w:t xml:space="preserve">      </w:t>
      </w:r>
      <w:r w:rsidR="00BE3A20">
        <w:t xml:space="preserve">                    Dated: </w:t>
      </w:r>
      <w:r w:rsidR="008F40D9">
        <w:t>24.07</w:t>
      </w:r>
      <w:r>
        <w:t>.2015</w:t>
      </w:r>
    </w:p>
    <w:p w:rsidR="00BC552F" w:rsidRDefault="00BC552F" w:rsidP="00BC552F">
      <w:pPr>
        <w:jc w:val="both"/>
      </w:pPr>
      <w:r>
        <w:t>To,</w:t>
      </w:r>
    </w:p>
    <w:p w:rsidR="00BC552F" w:rsidRDefault="00BC552F" w:rsidP="00BC552F">
      <w:pPr>
        <w:jc w:val="both"/>
      </w:pPr>
      <w:r>
        <w:tab/>
        <w:t>…………………………………………..</w:t>
      </w:r>
    </w:p>
    <w:p w:rsidR="00BC552F" w:rsidRDefault="00BC552F" w:rsidP="00BC552F">
      <w:pPr>
        <w:jc w:val="both"/>
      </w:pPr>
      <w:r>
        <w:tab/>
        <w:t>………………………………………….</w:t>
      </w:r>
    </w:p>
    <w:p w:rsidR="00BC552F" w:rsidRDefault="00BC552F" w:rsidP="00BC552F">
      <w:pPr>
        <w:jc w:val="both"/>
      </w:pPr>
      <w:r>
        <w:tab/>
        <w:t>………………………………………….</w:t>
      </w:r>
    </w:p>
    <w:p w:rsidR="00BC552F" w:rsidRDefault="00BC552F" w:rsidP="00BC552F">
      <w:pPr>
        <w:jc w:val="both"/>
      </w:pPr>
      <w:r>
        <w:tab/>
      </w:r>
    </w:p>
    <w:p w:rsidR="00BC552F" w:rsidRDefault="00BC552F" w:rsidP="00BC552F">
      <w:pPr>
        <w:ind w:left="540" w:hanging="540"/>
        <w:jc w:val="both"/>
        <w:rPr>
          <w:b/>
          <w:bCs/>
        </w:rPr>
      </w:pPr>
      <w:r w:rsidRPr="001C3879">
        <w:rPr>
          <w:b/>
          <w:bCs/>
        </w:rPr>
        <w:t xml:space="preserve">Sub: </w:t>
      </w:r>
      <w:r>
        <w:rPr>
          <w:b/>
          <w:bCs/>
        </w:rPr>
        <w:t>Purchase o</w:t>
      </w:r>
      <w:r w:rsidR="00FB0439">
        <w:rPr>
          <w:b/>
          <w:bCs/>
        </w:rPr>
        <w:t xml:space="preserve">f Audio System </w:t>
      </w:r>
      <w:r>
        <w:rPr>
          <w:b/>
          <w:bCs/>
        </w:rPr>
        <w:t>and Visual Device.</w:t>
      </w:r>
    </w:p>
    <w:p w:rsidR="00BC552F" w:rsidRDefault="00BC552F" w:rsidP="00BC552F">
      <w:pPr>
        <w:jc w:val="both"/>
      </w:pPr>
    </w:p>
    <w:p w:rsidR="00BC552F" w:rsidRDefault="00BC552F" w:rsidP="00BC552F">
      <w:pPr>
        <w:jc w:val="both"/>
      </w:pPr>
      <w:r>
        <w:t xml:space="preserve">Dear Sir, </w:t>
      </w:r>
    </w:p>
    <w:p w:rsidR="00BC552F" w:rsidRPr="00103612" w:rsidRDefault="00BC552F" w:rsidP="00BC552F">
      <w:pPr>
        <w:ind w:left="540" w:hanging="540"/>
        <w:jc w:val="both"/>
        <w:rPr>
          <w:b/>
          <w:bCs/>
        </w:rPr>
      </w:pPr>
      <w:r>
        <w:tab/>
        <w:t xml:space="preserve">We have a requirement of above said items for which you are invited to submit your most competitive quotation for the same. The envelope containing the quotations should be super scribed as </w:t>
      </w:r>
      <w:r w:rsidRPr="001C3879">
        <w:rPr>
          <w:b/>
          <w:bCs/>
        </w:rPr>
        <w:t>"</w:t>
      </w:r>
      <w:r>
        <w:rPr>
          <w:b/>
          <w:bCs/>
        </w:rPr>
        <w:t>LIMITED TENDER</w:t>
      </w:r>
      <w:r w:rsidRPr="001C3879">
        <w:rPr>
          <w:b/>
          <w:bCs/>
        </w:rPr>
        <w:t xml:space="preserve"> FOR </w:t>
      </w:r>
      <w:r w:rsidR="00744418">
        <w:rPr>
          <w:b/>
          <w:bCs/>
        </w:rPr>
        <w:t>Audio System and Visual Device</w:t>
      </w:r>
      <w:r>
        <w:t xml:space="preserve">". Tender should reach the </w:t>
      </w:r>
      <w:r w:rsidRPr="00452D8B">
        <w:rPr>
          <w:b/>
          <w:i/>
          <w:u w:val="single"/>
        </w:rPr>
        <w:t xml:space="preserve">Director, </w:t>
      </w:r>
      <w:r>
        <w:rPr>
          <w:b/>
          <w:i/>
          <w:u w:val="single"/>
        </w:rPr>
        <w:t xml:space="preserve">National Bureau of Agriculturally Important </w:t>
      </w:r>
      <w:proofErr w:type="spellStart"/>
      <w:r>
        <w:rPr>
          <w:b/>
          <w:i/>
          <w:u w:val="single"/>
        </w:rPr>
        <w:t>Microorgnisms</w:t>
      </w:r>
      <w:proofErr w:type="spellEnd"/>
      <w:r w:rsidRPr="00452D8B">
        <w:rPr>
          <w:b/>
          <w:i/>
          <w:u w:val="single"/>
        </w:rPr>
        <w:t xml:space="preserve">, </w:t>
      </w:r>
      <w:r>
        <w:rPr>
          <w:b/>
          <w:i/>
          <w:u w:val="single"/>
        </w:rPr>
        <w:t xml:space="preserve">Village- </w:t>
      </w:r>
      <w:proofErr w:type="spellStart"/>
      <w:r>
        <w:rPr>
          <w:b/>
          <w:i/>
          <w:u w:val="single"/>
        </w:rPr>
        <w:t>Kushmaur</w:t>
      </w:r>
      <w:proofErr w:type="spellEnd"/>
      <w:r>
        <w:rPr>
          <w:b/>
          <w:i/>
          <w:u w:val="single"/>
        </w:rPr>
        <w:t xml:space="preserve">, </w:t>
      </w:r>
      <w:proofErr w:type="spellStart"/>
      <w:r>
        <w:rPr>
          <w:b/>
          <w:i/>
          <w:u w:val="single"/>
        </w:rPr>
        <w:t>Maunath</w:t>
      </w:r>
      <w:proofErr w:type="spellEnd"/>
      <w:r>
        <w:rPr>
          <w:b/>
          <w:i/>
          <w:u w:val="single"/>
        </w:rPr>
        <w:t xml:space="preserve"> </w:t>
      </w:r>
      <w:proofErr w:type="spellStart"/>
      <w:r>
        <w:rPr>
          <w:b/>
          <w:i/>
          <w:u w:val="single"/>
        </w:rPr>
        <w:t>Bhanjan</w:t>
      </w:r>
      <w:proofErr w:type="spellEnd"/>
      <w:r>
        <w:rPr>
          <w:b/>
          <w:i/>
          <w:u w:val="single"/>
        </w:rPr>
        <w:t xml:space="preserve"> (U.P.) 275101</w:t>
      </w:r>
      <w:r>
        <w:t xml:space="preserve"> ON </w:t>
      </w:r>
      <w:r w:rsidR="0016762C">
        <w:rPr>
          <w:b/>
          <w:bCs/>
        </w:rPr>
        <w:t>20</w:t>
      </w:r>
      <w:r w:rsidR="008F40D9">
        <w:rPr>
          <w:b/>
          <w:bCs/>
        </w:rPr>
        <w:t>.08</w:t>
      </w:r>
      <w:r>
        <w:rPr>
          <w:b/>
          <w:bCs/>
        </w:rPr>
        <w:t xml:space="preserve">.2015 </w:t>
      </w:r>
      <w:r w:rsidRPr="001C3879">
        <w:rPr>
          <w:b/>
          <w:bCs/>
        </w:rPr>
        <w:t xml:space="preserve"> </w:t>
      </w:r>
      <w:proofErr w:type="spellStart"/>
      <w:r>
        <w:rPr>
          <w:b/>
          <w:bCs/>
        </w:rPr>
        <w:t>upto</w:t>
      </w:r>
      <w:proofErr w:type="spellEnd"/>
      <w:r w:rsidRPr="001C3879">
        <w:rPr>
          <w:b/>
          <w:bCs/>
        </w:rPr>
        <w:t xml:space="preserve"> </w:t>
      </w:r>
      <w:r>
        <w:rPr>
          <w:b/>
          <w:bCs/>
        </w:rPr>
        <w:t>10.00</w:t>
      </w:r>
      <w:r w:rsidRPr="001C3879">
        <w:rPr>
          <w:b/>
          <w:bCs/>
        </w:rPr>
        <w:t xml:space="preserve"> </w:t>
      </w:r>
      <w:r>
        <w:rPr>
          <w:b/>
          <w:bCs/>
        </w:rPr>
        <w:t>AM</w:t>
      </w:r>
      <w:r>
        <w:t xml:space="preserve"> which will be opened at </w:t>
      </w:r>
      <w:r>
        <w:rPr>
          <w:b/>
        </w:rPr>
        <w:t>11.00 AM</w:t>
      </w:r>
      <w:r w:rsidRPr="001C3879">
        <w:rPr>
          <w:b/>
          <w:bCs/>
        </w:rPr>
        <w:t xml:space="preserve"> on </w:t>
      </w:r>
      <w:r w:rsidR="0016762C">
        <w:rPr>
          <w:b/>
          <w:bCs/>
        </w:rPr>
        <w:t>20</w:t>
      </w:r>
      <w:r w:rsidR="008F40D9">
        <w:rPr>
          <w:b/>
          <w:bCs/>
        </w:rPr>
        <w:t>.08</w:t>
      </w:r>
      <w:r>
        <w:rPr>
          <w:b/>
          <w:bCs/>
        </w:rPr>
        <w:t xml:space="preserve">.2015. </w:t>
      </w:r>
      <w:r>
        <w:t>A DD/Banker’s cheque as Earnest Money Rs. 12000/- in favour of “</w:t>
      </w:r>
      <w:r w:rsidRPr="00DF0ECC">
        <w:rPr>
          <w:b/>
        </w:rPr>
        <w:t xml:space="preserve">Director, ICAR Unit </w:t>
      </w:r>
      <w:r>
        <w:rPr>
          <w:b/>
        </w:rPr>
        <w:t>NBAIM</w:t>
      </w:r>
      <w:r w:rsidRPr="00DF0ECC">
        <w:rPr>
          <w:b/>
        </w:rPr>
        <w:t xml:space="preserve">, Mau payable at SBI, </w:t>
      </w:r>
      <w:proofErr w:type="spellStart"/>
      <w:r w:rsidRPr="00DF0ECC">
        <w:rPr>
          <w:b/>
        </w:rPr>
        <w:t>Maunath</w:t>
      </w:r>
      <w:proofErr w:type="spellEnd"/>
      <w:r w:rsidRPr="00DF0ECC">
        <w:rPr>
          <w:b/>
        </w:rPr>
        <w:t xml:space="preserve"> </w:t>
      </w:r>
      <w:proofErr w:type="spellStart"/>
      <w:r w:rsidRPr="00DF0ECC">
        <w:rPr>
          <w:b/>
        </w:rPr>
        <w:t>Bhanjan</w:t>
      </w:r>
      <w:proofErr w:type="spellEnd"/>
      <w:r w:rsidRPr="00DF0ECC">
        <w:rPr>
          <w:b/>
        </w:rPr>
        <w:t xml:space="preserve">, </w:t>
      </w:r>
      <w:proofErr w:type="gramStart"/>
      <w:r w:rsidRPr="00DF0ECC">
        <w:rPr>
          <w:b/>
        </w:rPr>
        <w:t>Branch</w:t>
      </w:r>
      <w:proofErr w:type="gramEnd"/>
      <w:r w:rsidRPr="00DF0ECC">
        <w:rPr>
          <w:b/>
        </w:rPr>
        <w:t xml:space="preserve"> code </w:t>
      </w:r>
      <w:r>
        <w:rPr>
          <w:b/>
        </w:rPr>
        <w:t>(</w:t>
      </w:r>
      <w:r w:rsidRPr="00DF0ECC">
        <w:rPr>
          <w:b/>
        </w:rPr>
        <w:t>01671</w:t>
      </w:r>
      <w:r>
        <w:rPr>
          <w:b/>
        </w:rPr>
        <w:t>)</w:t>
      </w:r>
      <w:r w:rsidRPr="00DF0ECC">
        <w:rPr>
          <w:b/>
        </w:rPr>
        <w:t xml:space="preserve">” </w:t>
      </w:r>
      <w:r>
        <w:t>is to be enclosed along with the quotation. No quotation shall be considered without the earnest money deposit (EMD).</w:t>
      </w:r>
      <w:r>
        <w:rPr>
          <w:b/>
          <w:bCs/>
        </w:rPr>
        <w:t xml:space="preserve"> </w:t>
      </w:r>
      <w:r>
        <w:t xml:space="preserve"> All the relevant details are given below:</w:t>
      </w:r>
    </w:p>
    <w:p w:rsidR="00BC552F" w:rsidRDefault="00BC552F" w:rsidP="00BC552F">
      <w:pPr>
        <w:jc w:val="both"/>
      </w:pPr>
    </w:p>
    <w:p w:rsidR="00BC552F" w:rsidRDefault="00BC552F" w:rsidP="00BC552F">
      <w:pPr>
        <w:jc w:val="both"/>
      </w:pPr>
      <w:proofErr w:type="gramStart"/>
      <w:r>
        <w:t>1(I).</w:t>
      </w:r>
      <w:proofErr w:type="gramEnd"/>
      <w:r>
        <w:t xml:space="preserve"> Description of the Goods required      </w:t>
      </w:r>
      <w:r>
        <w:tab/>
      </w:r>
      <w:r>
        <w:tab/>
        <w:t xml:space="preserve">:      </w:t>
      </w:r>
      <w:r>
        <w:rPr>
          <w:b/>
          <w:bCs/>
        </w:rPr>
        <w:t>(As enclosed in Annexure-I)</w:t>
      </w:r>
    </w:p>
    <w:p w:rsidR="00BC552F" w:rsidRDefault="00BC552F" w:rsidP="00BC552F">
      <w:pPr>
        <w:jc w:val="both"/>
      </w:pPr>
    </w:p>
    <w:p w:rsidR="00BC552F" w:rsidRDefault="00BC552F" w:rsidP="00BC552F">
      <w:pPr>
        <w:jc w:val="both"/>
        <w:rPr>
          <w:b/>
          <w:bCs/>
        </w:rPr>
      </w:pPr>
      <w:r>
        <w:t xml:space="preserve">II. Format of price quotation   </w:t>
      </w:r>
      <w:r>
        <w:tab/>
      </w:r>
      <w:r>
        <w:tab/>
      </w:r>
      <w:r>
        <w:tab/>
        <w:t xml:space="preserve">:      </w:t>
      </w:r>
      <w:r>
        <w:rPr>
          <w:b/>
          <w:bCs/>
        </w:rPr>
        <w:t>(As enclosed in Annexure-II)</w:t>
      </w:r>
    </w:p>
    <w:p w:rsidR="00BC552F" w:rsidRDefault="00BC552F" w:rsidP="00BC552F">
      <w:pPr>
        <w:jc w:val="both"/>
      </w:pPr>
    </w:p>
    <w:p w:rsidR="00BC552F" w:rsidRDefault="00BC552F" w:rsidP="00BC552F">
      <w:pPr>
        <w:jc w:val="both"/>
        <w:rPr>
          <w:b/>
          <w:bCs/>
        </w:rPr>
      </w:pPr>
      <w:r>
        <w:t>III. Terms of delivery (Delivery at site)</w:t>
      </w:r>
      <w:r>
        <w:tab/>
      </w:r>
      <w:r>
        <w:tab/>
        <w:t xml:space="preserve">:       </w:t>
      </w:r>
      <w:r>
        <w:rPr>
          <w:b/>
          <w:bCs/>
        </w:rPr>
        <w:t>FOR NBAIM, MAU</w:t>
      </w:r>
    </w:p>
    <w:p w:rsidR="00BC552F" w:rsidRDefault="00BC552F" w:rsidP="00BC552F">
      <w:pPr>
        <w:jc w:val="both"/>
      </w:pPr>
    </w:p>
    <w:p w:rsidR="00BC552F" w:rsidRDefault="00BC552F" w:rsidP="00BC552F">
      <w:pPr>
        <w:ind w:left="5103" w:hanging="5400"/>
        <w:jc w:val="both"/>
        <w:rPr>
          <w:b/>
          <w:bCs/>
        </w:rPr>
      </w:pPr>
      <w:r>
        <w:t xml:space="preserve">IV. Delivery period for goods                      :  </w:t>
      </w:r>
      <w:r>
        <w:rPr>
          <w:b/>
          <w:bCs/>
        </w:rPr>
        <w:t xml:space="preserve">Within 30 days from the date of issuing supply order     </w:t>
      </w:r>
    </w:p>
    <w:p w:rsidR="00BC552F" w:rsidRDefault="00BC552F" w:rsidP="00BC552F">
      <w:pPr>
        <w:jc w:val="both"/>
      </w:pPr>
    </w:p>
    <w:p w:rsidR="00BC552F" w:rsidRDefault="00BC552F" w:rsidP="00BC552F">
      <w:pPr>
        <w:jc w:val="both"/>
      </w:pPr>
      <w:r>
        <w:t>V. Erection/installation and commissioning (if required, depending on the goods ordered) are to be completed within 07 (seven) days of delivery of the goods at site.</w:t>
      </w:r>
    </w:p>
    <w:p w:rsidR="00BC552F" w:rsidRDefault="00BC552F" w:rsidP="00BC552F">
      <w:pPr>
        <w:jc w:val="both"/>
      </w:pPr>
    </w:p>
    <w:p w:rsidR="00BC552F" w:rsidRDefault="00BC552F" w:rsidP="00BC552F">
      <w:pPr>
        <w:jc w:val="both"/>
        <w:rPr>
          <w:b/>
          <w:bCs/>
        </w:rPr>
      </w:pPr>
      <w:r>
        <w:t>VI.</w:t>
      </w:r>
      <w:r>
        <w:tab/>
        <w:t xml:space="preserve">Terms of Inspection by the purchaser's representative:    </w:t>
      </w:r>
      <w:r>
        <w:rPr>
          <w:b/>
          <w:bCs/>
        </w:rPr>
        <w:t>Indenting Officer</w:t>
      </w:r>
    </w:p>
    <w:p w:rsidR="00BC552F" w:rsidRDefault="00BC552F" w:rsidP="00BC552F">
      <w:pPr>
        <w:jc w:val="both"/>
      </w:pPr>
    </w:p>
    <w:p w:rsidR="00BC552F" w:rsidRDefault="00BC552F" w:rsidP="00BC552F">
      <w:pPr>
        <w:jc w:val="both"/>
      </w:pPr>
      <w:r>
        <w:t>VII.</w:t>
      </w:r>
      <w:r>
        <w:tab/>
        <w:t xml:space="preserve">Training of Purchaser's operator(s) for operating the goods ordered, as and if necessary NBAIM operator (s) for operating the goods ordered, as and if necessary NBAIM operator(s) is/are to be trained for a period of 02 days/weeks  at purchaser's premises/supplier's premises for successfully operating the goods purchased. The training shall be completed by within 07 days of installation.  </w:t>
      </w:r>
    </w:p>
    <w:p w:rsidR="00BC552F" w:rsidRDefault="00BC552F" w:rsidP="00BC552F">
      <w:pPr>
        <w:jc w:val="both"/>
        <w:rPr>
          <w:b/>
          <w:bCs/>
        </w:rPr>
      </w:pPr>
    </w:p>
    <w:p w:rsidR="00BC552F" w:rsidRDefault="00BC552F" w:rsidP="00BC552F">
      <w:pPr>
        <w:jc w:val="both"/>
        <w:rPr>
          <w:b/>
          <w:bCs/>
        </w:rPr>
      </w:pPr>
      <w:r>
        <w:rPr>
          <w:b/>
          <w:bCs/>
        </w:rPr>
        <w:t>viii)   Price structure:</w:t>
      </w:r>
    </w:p>
    <w:p w:rsidR="00BC552F" w:rsidRDefault="00BC552F" w:rsidP="00BC552F">
      <w:pPr>
        <w:ind w:left="360" w:hanging="360"/>
        <w:jc w:val="both"/>
      </w:pPr>
      <w:proofErr w:type="gramStart"/>
      <w:r>
        <w:t>a.  The</w:t>
      </w:r>
      <w:proofErr w:type="gramEnd"/>
      <w:r>
        <w:t xml:space="preserve"> </w:t>
      </w:r>
      <w:proofErr w:type="spellStart"/>
      <w:r>
        <w:t>tenderer</w:t>
      </w:r>
      <w:proofErr w:type="spellEnd"/>
      <w:r>
        <w:t xml:space="preserve"> shall quote for the complete requirement of goods &amp; services. And for the full quantity as shown against a serial number in the list of requirements in Annexure-I, the </w:t>
      </w:r>
      <w:proofErr w:type="spellStart"/>
      <w:r>
        <w:t>tenderers</w:t>
      </w:r>
      <w:proofErr w:type="spellEnd"/>
      <w:r>
        <w:t xml:space="preserve"> are, however, free not to quote against all the serial numbers mentioned in the List of Requirements (in case there are more than one serial number in the list of requirements).</w:t>
      </w:r>
    </w:p>
    <w:p w:rsidR="00BC552F" w:rsidRDefault="00BC552F" w:rsidP="00BC552F">
      <w:pPr>
        <w:jc w:val="both"/>
      </w:pPr>
    </w:p>
    <w:p w:rsidR="00BC552F" w:rsidRPr="001B2E62" w:rsidRDefault="00BC552F" w:rsidP="00BC552F">
      <w:pPr>
        <w:ind w:left="360" w:hanging="360"/>
        <w:jc w:val="both"/>
        <w:rPr>
          <w:b/>
        </w:rPr>
      </w:pPr>
      <w:proofErr w:type="gramStart"/>
      <w:r>
        <w:t xml:space="preserve">b.  </w:t>
      </w:r>
      <w:r>
        <w:rPr>
          <w:b/>
        </w:rPr>
        <w:t>Specification</w:t>
      </w:r>
      <w:proofErr w:type="gramEnd"/>
      <w:r>
        <w:rPr>
          <w:b/>
        </w:rPr>
        <w:t xml:space="preserve"> quoted by the firm may be attached literature, leaflet/broacher of the goods with the tender documents if necessary.</w:t>
      </w:r>
    </w:p>
    <w:p w:rsidR="00BC552F" w:rsidRDefault="00BC552F" w:rsidP="00BC552F">
      <w:pPr>
        <w:jc w:val="both"/>
      </w:pPr>
    </w:p>
    <w:p w:rsidR="00BC552F" w:rsidRDefault="00BC552F" w:rsidP="00BC552F">
      <w:pPr>
        <w:ind w:left="360" w:hanging="360"/>
        <w:jc w:val="both"/>
      </w:pPr>
      <w:r>
        <w:lastRenderedPageBreak/>
        <w:t xml:space="preserve">c. All duties, taxes and levies payable by the supplier under the contract shall be included in the quoted price. The purchaser will not pay any such duties, taxes and levies separately. However, VAT/S.T., as legally and contractually </w:t>
      </w:r>
      <w:proofErr w:type="spellStart"/>
      <w:r>
        <w:t>leviable</w:t>
      </w:r>
      <w:proofErr w:type="spellEnd"/>
      <w:r>
        <w:t>, will be quoted separately by indicating the nature and the current rate of VAT/Sales Tax, as applicable at the time of quoting. The sales tax will be paid extra at actual at the time of supply provided the transaction of sale is legally liable to sales tax and the amount of the sales tax is contractually payable. If the supplier in its quotation does not ask for sales tax extra, the same shall not be paid even if asks for the same at the later date.</w:t>
      </w:r>
    </w:p>
    <w:p w:rsidR="00BC552F" w:rsidRDefault="00BC552F" w:rsidP="00BC552F">
      <w:pPr>
        <w:ind w:left="360" w:hanging="360"/>
        <w:jc w:val="both"/>
      </w:pPr>
      <w:r>
        <w:t xml:space="preserve">d.  The rates and prices quoted by the supplier shall remain firm and fixed during the currency of the contract and shall not be subject to variation on any account whatsoever, including statutory variations, if any. However, sales tax will be paid extra as per provision under Clause viii </w:t>
      </w:r>
      <w:proofErr w:type="gramStart"/>
      <w:r>
        <w:t>( c</w:t>
      </w:r>
      <w:proofErr w:type="gramEnd"/>
      <w:r>
        <w:t xml:space="preserve"> ) above.</w:t>
      </w:r>
    </w:p>
    <w:p w:rsidR="00BC552F" w:rsidRDefault="00BC552F" w:rsidP="00BC552F">
      <w:pPr>
        <w:ind w:left="360" w:hanging="360"/>
        <w:jc w:val="both"/>
      </w:pPr>
    </w:p>
    <w:p w:rsidR="00BC552F" w:rsidRDefault="00BC552F" w:rsidP="00BC552F">
      <w:pPr>
        <w:jc w:val="both"/>
      </w:pPr>
      <w:r>
        <w:t xml:space="preserve">ix)  </w:t>
      </w:r>
      <w:r>
        <w:rPr>
          <w:b/>
          <w:bCs/>
        </w:rPr>
        <w:t>Receipt of goods and Terms of Payment</w:t>
      </w:r>
      <w:r>
        <w:t>:</w:t>
      </w:r>
    </w:p>
    <w:p w:rsidR="00BC552F" w:rsidRDefault="00BC552F" w:rsidP="00BC552F">
      <w:pPr>
        <w:jc w:val="both"/>
      </w:pPr>
    </w:p>
    <w:p w:rsidR="00BC552F" w:rsidRDefault="00BC552F" w:rsidP="00BC552F">
      <w:pPr>
        <w:ind w:left="360" w:hanging="360"/>
        <w:jc w:val="both"/>
      </w:pPr>
      <w:r>
        <w:t>a. Payment terms for supply of goods, including erection/ installation and commissioning (as and if applicable).</w:t>
      </w:r>
    </w:p>
    <w:p w:rsidR="00BC552F" w:rsidRDefault="00BC552F" w:rsidP="00BC552F">
      <w:pPr>
        <w:jc w:val="both"/>
      </w:pPr>
      <w:r>
        <w:tab/>
      </w:r>
      <w:r>
        <w:tab/>
        <w:t xml:space="preserve">Immediately on receiving the goods at site, the purchaser will verify the quantities of the items supplied as specified in the delivery </w:t>
      </w:r>
      <w:proofErr w:type="spellStart"/>
      <w:r>
        <w:t>challan</w:t>
      </w:r>
      <w:proofErr w:type="spellEnd"/>
      <w:r>
        <w:t xml:space="preserve"> of the supplier and also check for any superficial damage etc. in the goods so supplied and issue a provisional receipt accordingly. If the goods supplied do not require erection/ installation and commissioning at site, the purchaser, within two working days of issue of the provisional receipt, will issue acceptance certificate(of the goods) to the supplier, provided the goods supplied are acceptable in terms of the contract. However, if the goods supplied also need erection/ installation and commissioning, the purchaser will issue acceptance certificate within two working days, after successful erection/ installation and commissioning. The supplier will then send its invoice along with the purchaser's acceptance certificate and other accompanying documents to the paying authority for payment.</w:t>
      </w:r>
    </w:p>
    <w:p w:rsidR="00BC552F" w:rsidRDefault="00BC552F" w:rsidP="00BC552F">
      <w:pPr>
        <w:jc w:val="both"/>
      </w:pPr>
      <w:r>
        <w:tab/>
      </w:r>
      <w:r>
        <w:tab/>
        <w:t>The paying authority will release the full payment to the supplier as due in terms of the contract, within fifteen working days of receipt of supplier's invoice, purchaser's receipt certificate and other accompanying documents, provided the same are in order.</w:t>
      </w:r>
    </w:p>
    <w:p w:rsidR="00BC552F" w:rsidRDefault="00BC552F" w:rsidP="00BC552F">
      <w:pPr>
        <w:jc w:val="both"/>
      </w:pPr>
    </w:p>
    <w:p w:rsidR="00BC552F" w:rsidRDefault="00BC552F" w:rsidP="00BC552F">
      <w:pPr>
        <w:ind w:left="2340" w:hanging="2340"/>
        <w:jc w:val="both"/>
      </w:pPr>
      <w:r>
        <w:rPr>
          <w:b/>
          <w:bCs/>
        </w:rPr>
        <w:t>x) Paying Authority</w:t>
      </w:r>
      <w:r>
        <w:t xml:space="preserve">: </w:t>
      </w:r>
      <w:r>
        <w:rPr>
          <w:b/>
          <w:bCs/>
        </w:rPr>
        <w:t xml:space="preserve"> Director, NBAIM, Mau      </w:t>
      </w:r>
    </w:p>
    <w:p w:rsidR="00BC552F" w:rsidRDefault="00BC552F" w:rsidP="00BC552F">
      <w:pPr>
        <w:jc w:val="both"/>
      </w:pPr>
    </w:p>
    <w:p w:rsidR="00BC552F" w:rsidRDefault="00BC552F" w:rsidP="00BC552F">
      <w:pPr>
        <w:jc w:val="both"/>
      </w:pPr>
      <w:r>
        <w:rPr>
          <w:b/>
          <w:bCs/>
        </w:rPr>
        <w:t>xi) Liquidated Damage Clause</w:t>
      </w:r>
      <w:r>
        <w:t>:</w:t>
      </w:r>
    </w:p>
    <w:p w:rsidR="00BC552F" w:rsidRDefault="00BC552F" w:rsidP="00BC552F">
      <w:pPr>
        <w:jc w:val="both"/>
      </w:pPr>
    </w:p>
    <w:p w:rsidR="00BC552F" w:rsidRDefault="00BC552F" w:rsidP="00BC552F">
      <w:pPr>
        <w:jc w:val="both"/>
      </w:pPr>
      <w:r>
        <w:tab/>
      </w:r>
      <w:r>
        <w:tab/>
        <w:t>If any time during the performance of the contract, the supplier encounters conditions hindering timely delivery of the goods, the supplier shall promptly inform the purchaser in writing the fact of the delay and the likely duration of the same. After receipt of supplier's communication, the purchaser shall decide as to whether to cancel the contract for the un-supplied portion after the existing delivery period, or to extend the delivery period suitably by issuing an amendment to the contract. If the supplier fails to deliver the goods and/or perform the services within the contractual delivery period for reasons other than circumstances beyond supplier's  control (which will be determined by the purchaser) and the purchaser extends the delivery period, the purchaser will also deduct from the contract price, as liquidated damages, a sum equivalent to 0.5% (half per cent) of the delivered price of the delayed goods or unperformed services for each week of delay or part thereof until actual delivery or performance. The maximum limit of such deduction will, however, be 10% (ten per cent) of the contract price of the delayed goods or services, after which the order will be treated, cancelled. The liquidated damage will also include damage due to delay in supply, installation and training</w:t>
      </w:r>
    </w:p>
    <w:p w:rsidR="00BC552F" w:rsidRDefault="00BC552F" w:rsidP="00BC552F">
      <w:pPr>
        <w:jc w:val="both"/>
      </w:pPr>
      <w:r>
        <w:tab/>
      </w:r>
      <w:r>
        <w:tab/>
        <w:t>Further, during such delayed period of supply and/or performance, the supplier shall not be entitled to any increase in price and cost, whatsoever, on any ground. However, the purchaser shall be entitled to the benefit of any decrease in price and cost on any ground, whatsoever, of the goods &amp; services, supplied during the period of delay.</w:t>
      </w:r>
    </w:p>
    <w:p w:rsidR="00BC552F" w:rsidRDefault="00BC552F" w:rsidP="00BC552F">
      <w:pPr>
        <w:jc w:val="both"/>
      </w:pPr>
      <w:r>
        <w:tab/>
      </w:r>
      <w:r>
        <w:tab/>
        <w:t>The purchaser's letter (to the supplier, with copies endorsed to other concerned) extending the delivery period will be subject to the above conditions.</w:t>
      </w:r>
    </w:p>
    <w:p w:rsidR="00BC552F" w:rsidRDefault="00BC552F" w:rsidP="00BC552F">
      <w:pPr>
        <w:jc w:val="both"/>
      </w:pPr>
      <w:r>
        <w:t xml:space="preserve"> </w:t>
      </w:r>
      <w:r>
        <w:rPr>
          <w:b/>
          <w:bCs/>
        </w:rPr>
        <w:t>xii)  Warranty Clause:</w:t>
      </w:r>
      <w:r>
        <w:t xml:space="preserve"> </w:t>
      </w:r>
      <w:r>
        <w:rPr>
          <w:b/>
          <w:bCs/>
        </w:rPr>
        <w:t>Manufacturer’s standard warranty clause is acceptable.</w:t>
      </w:r>
    </w:p>
    <w:p w:rsidR="00BC552F" w:rsidRDefault="00BC552F" w:rsidP="00BC552F">
      <w:pPr>
        <w:jc w:val="both"/>
      </w:pPr>
    </w:p>
    <w:p w:rsidR="00BC552F" w:rsidRDefault="00BC552F" w:rsidP="00BC552F">
      <w:pPr>
        <w:jc w:val="both"/>
      </w:pPr>
      <w:r>
        <w:t xml:space="preserve"> </w:t>
      </w:r>
      <w:r>
        <w:rPr>
          <w:b/>
          <w:bCs/>
        </w:rPr>
        <w:t>xiii) Dispute Resolution Mechanism</w:t>
      </w:r>
      <w:r>
        <w:t>:</w:t>
      </w:r>
    </w:p>
    <w:p w:rsidR="00BC552F" w:rsidRDefault="00BC552F" w:rsidP="00BC552F">
      <w:pPr>
        <w:jc w:val="both"/>
      </w:pPr>
      <w:r>
        <w:tab/>
      </w:r>
      <w:r>
        <w:tab/>
        <w:t>If any dispute or difference arises between the purchaser and the supplier relating to any matter connected with the contract, the parties shall make every effort to resolve the same amicably by mutual discussions. However, if the parties fail to resolve the dispute or difference by such mutual discussion within 30 days, either the purchaser or the supplier may give notice to the other party of its intention to refer the same to arbitration. The arbitration shall commence thereafter. The arbitration shall be conducted by a sole arbitrator, who will be appointed by the Secretary, ICAR and the procedure to be followed in this respect will be as per the Indian Arbitration and Conciliation Act 1996. The venue of the arbitration shall be the place from where the contract is issued.</w:t>
      </w:r>
    </w:p>
    <w:p w:rsidR="00BC552F" w:rsidRDefault="00BC552F" w:rsidP="00BC552F">
      <w:pPr>
        <w:jc w:val="both"/>
      </w:pPr>
    </w:p>
    <w:p w:rsidR="00BC552F" w:rsidRDefault="00BC552F" w:rsidP="00BC552F">
      <w:pPr>
        <w:ind w:left="360" w:hanging="360"/>
        <w:jc w:val="both"/>
      </w:pPr>
      <w:r>
        <w:t>2.  You are also required to fulfil the following conditions and furnish the details as indicated in subsequent paragraphs.</w:t>
      </w:r>
    </w:p>
    <w:p w:rsidR="00BC552F" w:rsidRDefault="00BC552F" w:rsidP="00BC552F">
      <w:pPr>
        <w:ind w:left="360" w:hanging="360"/>
        <w:jc w:val="both"/>
      </w:pPr>
      <w:proofErr w:type="gramStart"/>
      <w:r>
        <w:t>a.  At</w:t>
      </w:r>
      <w:proofErr w:type="gramEnd"/>
      <w:r>
        <w:t xml:space="preserve"> the time of awarding the contract, the purchaser reserves the right to increase or decrease by up to 25%, the quantity of goods and services as specified in the List of Requirements, without any change in the unit price or other terms and conditions.</w:t>
      </w:r>
    </w:p>
    <w:p w:rsidR="00BC552F" w:rsidRDefault="00BC552F" w:rsidP="00BC552F">
      <w:pPr>
        <w:ind w:left="360" w:hanging="360"/>
        <w:jc w:val="both"/>
      </w:pPr>
      <w:proofErr w:type="gramStart"/>
      <w:r>
        <w:t>b.  Please</w:t>
      </w:r>
      <w:proofErr w:type="gramEnd"/>
      <w:r>
        <w:t xml:space="preserve"> states whether business dealings with your firm presently stand banned by any Government organization and, if so, furnish relevant details.</w:t>
      </w:r>
    </w:p>
    <w:p w:rsidR="00BC552F" w:rsidRDefault="00BC552F" w:rsidP="00BC552F">
      <w:pPr>
        <w:ind w:left="360" w:hanging="360"/>
        <w:jc w:val="both"/>
      </w:pPr>
      <w:r>
        <w:t>e.   A supplier shall not submit more than one quotation for the same set of goods. No pooling should be done in association with any other supplier.</w:t>
      </w:r>
    </w:p>
    <w:p w:rsidR="00BC552F" w:rsidRDefault="00BC552F" w:rsidP="00BC552F">
      <w:pPr>
        <w:ind w:left="360" w:hanging="360"/>
        <w:jc w:val="both"/>
      </w:pPr>
      <w:r>
        <w:t>f.   The supplier shall at all times identify the purchaser, at no cost to the purchaser, against all third party claims of infringement of patent, trademark or industrial design rights arising from the use of the goods or any part thereof, with respect to the goods quoted by the supplier in its offer.</w:t>
      </w:r>
    </w:p>
    <w:p w:rsidR="00BC552F" w:rsidRDefault="00BC552F" w:rsidP="00BC552F">
      <w:pPr>
        <w:ind w:left="360" w:hanging="360"/>
        <w:jc w:val="both"/>
      </w:pPr>
      <w:r>
        <w:t xml:space="preserve"> g. Correction or over-writing in the tender document is not permissible. The quotation(s) as well as the contract shall be written in English language. All correspondence and other documents pertaining to the quotation(s) and the contract,   which the parties exchange, shall also be written in English.</w:t>
      </w:r>
    </w:p>
    <w:p w:rsidR="00BC552F" w:rsidRDefault="00BC552F" w:rsidP="00BC552F">
      <w:pPr>
        <w:ind w:left="360" w:hanging="360"/>
        <w:jc w:val="both"/>
      </w:pPr>
      <w:r>
        <w:tab/>
      </w:r>
      <w:r>
        <w:tab/>
        <w:t>The quotation and all correspondence and documents relating to the quotation Exchanged between the bidder and the purchaser may also be written in Hindi language provided that the same is accompanied by an English translation, in which case, for the purpose of interpretation of the quotation, the English translation shall govern.</w:t>
      </w:r>
    </w:p>
    <w:p w:rsidR="00BC552F" w:rsidRDefault="00BC552F" w:rsidP="00BC552F">
      <w:pPr>
        <w:ind w:left="360" w:hanging="360"/>
        <w:jc w:val="both"/>
      </w:pPr>
      <w:proofErr w:type="gramStart"/>
      <w:r>
        <w:t>h.  The</w:t>
      </w:r>
      <w:proofErr w:type="gramEnd"/>
      <w:r>
        <w:t xml:space="preserve"> contract shall be governed by the laws of India and interpreted in accordance with such laws.</w:t>
      </w:r>
    </w:p>
    <w:p w:rsidR="00BC552F" w:rsidRDefault="00BC552F" w:rsidP="00BC552F">
      <w:pPr>
        <w:ind w:left="360" w:hanging="360"/>
        <w:jc w:val="both"/>
      </w:pPr>
      <w:proofErr w:type="spellStart"/>
      <w:r>
        <w:t>i</w:t>
      </w:r>
      <w:proofErr w:type="spellEnd"/>
      <w:r>
        <w:t>.   The quotation/offer shall remain valid for acceptance for a period not less than 90 days after the specified date of opening of the offers.</w:t>
      </w:r>
    </w:p>
    <w:p w:rsidR="00BC552F" w:rsidRDefault="00BC552F" w:rsidP="00BC552F">
      <w:pPr>
        <w:ind w:left="360" w:hanging="360"/>
        <w:jc w:val="both"/>
      </w:pPr>
      <w:r>
        <w:t xml:space="preserve">j.   A DD/Banker’s cheque as </w:t>
      </w:r>
      <w:r w:rsidRPr="00347DEA">
        <w:rPr>
          <w:b/>
        </w:rPr>
        <w:t>Earnest Money</w:t>
      </w:r>
      <w:r>
        <w:t xml:space="preserve"> Rs. 12000/- in favour of “</w:t>
      </w:r>
      <w:r w:rsidRPr="00DF0ECC">
        <w:rPr>
          <w:b/>
        </w:rPr>
        <w:t xml:space="preserve">Director, ICAR Unit </w:t>
      </w:r>
      <w:r>
        <w:rPr>
          <w:b/>
        </w:rPr>
        <w:t>NBAIM</w:t>
      </w:r>
      <w:r w:rsidRPr="00DF0ECC">
        <w:rPr>
          <w:b/>
        </w:rPr>
        <w:t xml:space="preserve">, Mau payable at SBI, </w:t>
      </w:r>
      <w:proofErr w:type="spellStart"/>
      <w:r w:rsidRPr="00DF0ECC">
        <w:rPr>
          <w:b/>
        </w:rPr>
        <w:t>Maunath</w:t>
      </w:r>
      <w:proofErr w:type="spellEnd"/>
      <w:r w:rsidRPr="00DF0ECC">
        <w:rPr>
          <w:b/>
        </w:rPr>
        <w:t xml:space="preserve"> </w:t>
      </w:r>
      <w:proofErr w:type="spellStart"/>
      <w:r w:rsidRPr="00DF0ECC">
        <w:rPr>
          <w:b/>
        </w:rPr>
        <w:t>Bhanjan</w:t>
      </w:r>
      <w:proofErr w:type="spellEnd"/>
      <w:r w:rsidRPr="00DF0ECC">
        <w:rPr>
          <w:b/>
        </w:rPr>
        <w:t xml:space="preserve">, </w:t>
      </w:r>
      <w:proofErr w:type="gramStart"/>
      <w:r w:rsidRPr="00DF0ECC">
        <w:rPr>
          <w:b/>
        </w:rPr>
        <w:t>Branch</w:t>
      </w:r>
      <w:proofErr w:type="gramEnd"/>
      <w:r w:rsidRPr="00DF0ECC">
        <w:rPr>
          <w:b/>
        </w:rPr>
        <w:t xml:space="preserve"> code </w:t>
      </w:r>
      <w:r>
        <w:rPr>
          <w:b/>
        </w:rPr>
        <w:t>(</w:t>
      </w:r>
      <w:r w:rsidRPr="00DF0ECC">
        <w:rPr>
          <w:b/>
        </w:rPr>
        <w:t>01671</w:t>
      </w:r>
      <w:r>
        <w:rPr>
          <w:b/>
        </w:rPr>
        <w:t>)</w:t>
      </w:r>
      <w:r w:rsidRPr="00DF0ECC">
        <w:rPr>
          <w:b/>
        </w:rPr>
        <w:t xml:space="preserve">” </w:t>
      </w:r>
      <w:r>
        <w:t>is to be enclosed along with the quotation. No quotation shall be considered without the earnest money deposit (EMD).</w:t>
      </w:r>
    </w:p>
    <w:p w:rsidR="00BC552F" w:rsidRDefault="00BC552F" w:rsidP="00BC552F">
      <w:pPr>
        <w:ind w:left="360" w:hanging="360"/>
        <w:jc w:val="both"/>
      </w:pPr>
      <w:r>
        <w:t>k.   In case, the successful bidder shows inability at any stage, after the contract is finalised and awarded for whatsoever reason(s), to honour the contract, the EMD/Performance Security deposited would be forfeited.</w:t>
      </w:r>
    </w:p>
    <w:p w:rsidR="00BC552F" w:rsidRDefault="00BC552F" w:rsidP="00BC552F">
      <w:pPr>
        <w:ind w:left="360" w:hanging="360"/>
        <w:jc w:val="both"/>
        <w:rPr>
          <w:b/>
          <w:bCs/>
        </w:rPr>
      </w:pPr>
    </w:p>
    <w:p w:rsidR="00BC552F" w:rsidRDefault="00BC552F" w:rsidP="00BC552F">
      <w:pPr>
        <w:ind w:left="360" w:hanging="360"/>
        <w:jc w:val="both"/>
      </w:pPr>
      <w:proofErr w:type="gramStart"/>
      <w:r>
        <w:t>l.  PAN</w:t>
      </w:r>
      <w:proofErr w:type="gramEnd"/>
      <w:r>
        <w:t xml:space="preserve"> No./ TIN No. and other details should be provided in Annexure-III. </w:t>
      </w:r>
    </w:p>
    <w:p w:rsidR="00BC552F" w:rsidRDefault="00BC552F" w:rsidP="00BC552F">
      <w:pPr>
        <w:ind w:left="360" w:hanging="360"/>
        <w:jc w:val="both"/>
      </w:pPr>
    </w:p>
    <w:p w:rsidR="00BC552F" w:rsidRDefault="00BC552F" w:rsidP="00BC552F">
      <w:pPr>
        <w:ind w:left="360" w:hanging="360"/>
        <w:jc w:val="both"/>
      </w:pPr>
      <w:r>
        <w:t xml:space="preserve"> 3. The quotation shall be sealed in an envelope. The envelope shall be addressed to the purchaser and it should also bear the "Tender enquiry no. and the words </w:t>
      </w:r>
      <w:r w:rsidRPr="00D3011E">
        <w:rPr>
          <w:b/>
          <w:bCs/>
        </w:rPr>
        <w:t xml:space="preserve">"DO NOT OPEN BEFORE </w:t>
      </w:r>
      <w:r>
        <w:rPr>
          <w:b/>
          <w:bCs/>
        </w:rPr>
        <w:t xml:space="preserve">11:00AM </w:t>
      </w:r>
      <w:r w:rsidRPr="00D3011E">
        <w:rPr>
          <w:b/>
          <w:bCs/>
        </w:rPr>
        <w:t xml:space="preserve">ON </w:t>
      </w:r>
      <w:r w:rsidR="0016762C">
        <w:rPr>
          <w:b/>
          <w:bCs/>
        </w:rPr>
        <w:t>20</w:t>
      </w:r>
      <w:r w:rsidR="00036ADB">
        <w:rPr>
          <w:b/>
          <w:bCs/>
        </w:rPr>
        <w:t>.08</w:t>
      </w:r>
      <w:r>
        <w:rPr>
          <w:b/>
          <w:bCs/>
        </w:rPr>
        <w:t>.2015</w:t>
      </w:r>
      <w:r w:rsidRPr="00D3011E">
        <w:rPr>
          <w:b/>
          <w:bCs/>
        </w:rPr>
        <w:t xml:space="preserve"> </w:t>
      </w:r>
      <w:r>
        <w:t xml:space="preserve">(The time and date of opening of the tenders)". This envelope should then be put inside another envelope, which will also be duly sealed. The outer envelope will bear the full address of the purchaser. The supplier must ensure that </w:t>
      </w:r>
      <w:proofErr w:type="gramStart"/>
      <w:r>
        <w:t>its</w:t>
      </w:r>
      <w:proofErr w:type="gramEnd"/>
      <w:r>
        <w:t xml:space="preserve"> tender (i.e. quotation), duly sealed as above, reaches the purchaser at least </w:t>
      </w:r>
      <w:proofErr w:type="spellStart"/>
      <w:r>
        <w:t>on</w:t>
      </w:r>
      <w:proofErr w:type="spellEnd"/>
      <w:r>
        <w:t xml:space="preserve"> hour before the time and date of opening of tenders. The supplier may, at its choice, send the tender by regd. post or by speed post. Alternatively, the supplier may also hand delivery the tender to the purchaser in which case the purchaser shall give the supplier a receipt, indicating the time &amp; date of receipt of the tender.</w:t>
      </w:r>
    </w:p>
    <w:p w:rsidR="00BC552F" w:rsidRDefault="00BC552F" w:rsidP="00BC552F">
      <w:pPr>
        <w:ind w:left="360" w:hanging="360"/>
        <w:jc w:val="both"/>
      </w:pPr>
      <w:proofErr w:type="gramStart"/>
      <w:r>
        <w:lastRenderedPageBreak/>
        <w:t>4.  The tenders, which are received late or other than whom we sent the tender enquiry by the purchaser</w:t>
      </w:r>
      <w:proofErr w:type="gramEnd"/>
      <w:r>
        <w:t xml:space="preserve"> will be ignored. Further, the purchaser does not accept any liability and responsibility for the tenders in case the same are not properly sealed and marked and/or sent as above.</w:t>
      </w:r>
    </w:p>
    <w:p w:rsidR="00BC552F" w:rsidRDefault="00BC552F" w:rsidP="00BC552F">
      <w:pPr>
        <w:ind w:left="360" w:hanging="360"/>
        <w:jc w:val="both"/>
      </w:pPr>
      <w:r>
        <w:t xml:space="preserve"> 5. The tenders, which are received on time), will be opened at NBAIM Office, Mau at </w:t>
      </w:r>
      <w:r>
        <w:rPr>
          <w:b/>
          <w:bCs/>
        </w:rPr>
        <w:t>11:00AM</w:t>
      </w:r>
      <w:r w:rsidRPr="00D3011E">
        <w:rPr>
          <w:b/>
          <w:bCs/>
        </w:rPr>
        <w:t xml:space="preserve"> ON</w:t>
      </w:r>
      <w:r w:rsidR="0016762C">
        <w:rPr>
          <w:b/>
          <w:bCs/>
        </w:rPr>
        <w:t>20</w:t>
      </w:r>
      <w:r w:rsidR="00036ADB">
        <w:rPr>
          <w:b/>
          <w:bCs/>
        </w:rPr>
        <w:t>.08</w:t>
      </w:r>
      <w:r>
        <w:rPr>
          <w:b/>
          <w:bCs/>
        </w:rPr>
        <w:t>.2015</w:t>
      </w:r>
      <w:r>
        <w:t>. The purchaser will open the tenders in the presence of the tender's duly authorized representatives if any, who choose to attend the tender opening.</w:t>
      </w:r>
    </w:p>
    <w:p w:rsidR="00BC552F" w:rsidRDefault="00BC552F" w:rsidP="00BC552F">
      <w:pPr>
        <w:ind w:left="360" w:hanging="360"/>
        <w:jc w:val="both"/>
      </w:pPr>
      <w:r>
        <w:t xml:space="preserve">6.  The purchaser will evaluate and compare the quotations which are substantially responsive i.e. which are properly prepared and signed and meet the required terms, conditions, specifications etc. The purchaser will award the contract to the supplier whose quotation will be determined to be responsive and offering the best evaluated deal. </w:t>
      </w:r>
    </w:p>
    <w:p w:rsidR="00BC552F" w:rsidRDefault="00BC552F" w:rsidP="00BC552F">
      <w:pPr>
        <w:ind w:left="360" w:hanging="360"/>
        <w:jc w:val="both"/>
      </w:pPr>
      <w:r>
        <w:t xml:space="preserve">7.  Notwithstanding the above, the purchaser reserves the right to accept or reject any quotation or annual the tendering process and reject all quotations at any time prior to or after the award of the contract, without assigning any reason, whatsoever, and without incurring any liability or obligation, whatsoever, to the affected </w:t>
      </w:r>
      <w:proofErr w:type="spellStart"/>
      <w:r>
        <w:t>tenderer</w:t>
      </w:r>
      <w:proofErr w:type="spellEnd"/>
      <w:r>
        <w:t xml:space="preserve"> or tenders.</w:t>
      </w:r>
    </w:p>
    <w:p w:rsidR="00BC552F" w:rsidRDefault="00BC552F" w:rsidP="00BC552F">
      <w:pPr>
        <w:ind w:left="360" w:hanging="360"/>
        <w:jc w:val="both"/>
      </w:pPr>
      <w:r>
        <w:t>8.  Please submit your quotation accordingly</w:t>
      </w:r>
      <w:r w:rsidRPr="00347DEA">
        <w:rPr>
          <w:b/>
        </w:rPr>
        <w:t>. You shall sign all the pages of your quotation</w:t>
      </w:r>
      <w:r>
        <w:t>. Your price quotation may be furnished in the format enclosed as Annexure-III. You are also required to return this original tender enquiry (all the pages), as it is, duly signed by you on every page, for our record. You may retain a photocopy of this tender enquiry for your records.</w:t>
      </w:r>
    </w:p>
    <w:p w:rsidR="00BC552F" w:rsidRDefault="00BC552F" w:rsidP="00BC552F">
      <w:pPr>
        <w:jc w:val="both"/>
        <w:rPr>
          <w:b/>
          <w:bCs/>
        </w:rPr>
      </w:pPr>
    </w:p>
    <w:p w:rsidR="00BC552F" w:rsidRDefault="00BC552F" w:rsidP="00BC552F">
      <w:pPr>
        <w:jc w:val="both"/>
        <w:rPr>
          <w:b/>
          <w:bCs/>
        </w:rPr>
      </w:pPr>
      <w:r>
        <w:rPr>
          <w:b/>
          <w:bCs/>
        </w:rPr>
        <w:t>Encl: Annexure-I</w:t>
      </w:r>
      <w:proofErr w:type="gramStart"/>
      <w:r>
        <w:rPr>
          <w:b/>
          <w:bCs/>
        </w:rPr>
        <w:t>,II,III</w:t>
      </w:r>
      <w:proofErr w:type="gramEnd"/>
    </w:p>
    <w:p w:rsidR="00BC552F" w:rsidRDefault="00BC552F" w:rsidP="00BC552F">
      <w:pPr>
        <w:jc w:val="both"/>
      </w:pPr>
    </w:p>
    <w:p w:rsidR="00BC552F" w:rsidRDefault="00BC552F" w:rsidP="00BC552F">
      <w:pPr>
        <w:jc w:val="both"/>
      </w:pPr>
    </w:p>
    <w:p w:rsidR="00BC552F" w:rsidRPr="009D170D" w:rsidRDefault="00BC552F" w:rsidP="00BC552F">
      <w:pPr>
        <w:jc w:val="right"/>
        <w:rPr>
          <w:b/>
        </w:rPr>
      </w:pPr>
      <w:r w:rsidRPr="009D170D">
        <w:rPr>
          <w:b/>
        </w:rPr>
        <w:t>(Signature of the Purchaser/representative)</w:t>
      </w: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r>
        <w:rPr>
          <w:b/>
          <w:bCs/>
        </w:rPr>
        <w:t>Note:</w:t>
      </w:r>
      <w:r>
        <w:t xml:space="preserve"> Kindly furnish the following information along with your quotation:</w:t>
      </w:r>
    </w:p>
    <w:p w:rsidR="00BC552F" w:rsidRDefault="00BC552F" w:rsidP="00BC552F">
      <w:pPr>
        <w:jc w:val="both"/>
      </w:pPr>
    </w:p>
    <w:p w:rsidR="00BC552F" w:rsidRDefault="00BC552F" w:rsidP="00BC55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3617"/>
      </w:tblGrid>
      <w:tr w:rsidR="00BC552F" w:rsidTr="00317AAC">
        <w:tc>
          <w:tcPr>
            <w:tcW w:w="2130" w:type="dxa"/>
          </w:tcPr>
          <w:p w:rsidR="00BC552F" w:rsidRPr="009C56FE" w:rsidRDefault="00BC552F" w:rsidP="00317AAC">
            <w:pPr>
              <w:jc w:val="both"/>
              <w:rPr>
                <w:b/>
                <w:bCs/>
              </w:rPr>
            </w:pPr>
            <w:r w:rsidRPr="009C56FE">
              <w:rPr>
                <w:b/>
                <w:bCs/>
              </w:rPr>
              <w:t>Name of the firm</w:t>
            </w:r>
          </w:p>
        </w:tc>
        <w:tc>
          <w:tcPr>
            <w:tcW w:w="2130" w:type="dxa"/>
          </w:tcPr>
          <w:p w:rsidR="00BC552F" w:rsidRPr="009C56FE" w:rsidRDefault="00BC552F" w:rsidP="00317AAC">
            <w:pPr>
              <w:jc w:val="both"/>
              <w:rPr>
                <w:b/>
                <w:bCs/>
              </w:rPr>
            </w:pPr>
            <w:r w:rsidRPr="009C56FE">
              <w:rPr>
                <w:b/>
                <w:bCs/>
              </w:rPr>
              <w:t>Account No. of the firm</w:t>
            </w:r>
          </w:p>
        </w:tc>
        <w:tc>
          <w:tcPr>
            <w:tcW w:w="2131" w:type="dxa"/>
          </w:tcPr>
          <w:p w:rsidR="00BC552F" w:rsidRPr="009C56FE" w:rsidRDefault="00BC552F" w:rsidP="00317AAC">
            <w:pPr>
              <w:jc w:val="both"/>
              <w:rPr>
                <w:b/>
                <w:bCs/>
              </w:rPr>
            </w:pPr>
            <w:r w:rsidRPr="009C56FE">
              <w:rPr>
                <w:b/>
                <w:bCs/>
              </w:rPr>
              <w:t>Name of the bank and branch with code where A/c exists</w:t>
            </w:r>
          </w:p>
        </w:tc>
        <w:tc>
          <w:tcPr>
            <w:tcW w:w="3617" w:type="dxa"/>
          </w:tcPr>
          <w:p w:rsidR="00BC552F" w:rsidRPr="009C56FE" w:rsidRDefault="00BC552F" w:rsidP="00317AAC">
            <w:pPr>
              <w:jc w:val="both"/>
              <w:rPr>
                <w:b/>
                <w:bCs/>
              </w:rPr>
            </w:pPr>
            <w:r w:rsidRPr="009C56FE">
              <w:rPr>
                <w:b/>
                <w:bCs/>
              </w:rPr>
              <w:t>Whether branch is CBS or not</w:t>
            </w:r>
          </w:p>
        </w:tc>
      </w:tr>
      <w:tr w:rsidR="00BC552F" w:rsidTr="00317AAC">
        <w:trPr>
          <w:trHeight w:val="599"/>
        </w:trPr>
        <w:tc>
          <w:tcPr>
            <w:tcW w:w="2130" w:type="dxa"/>
          </w:tcPr>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p w:rsidR="00BC552F" w:rsidRDefault="00BC552F" w:rsidP="00317AAC">
            <w:pPr>
              <w:jc w:val="both"/>
            </w:pPr>
          </w:p>
        </w:tc>
        <w:tc>
          <w:tcPr>
            <w:tcW w:w="2130" w:type="dxa"/>
          </w:tcPr>
          <w:p w:rsidR="00BC552F" w:rsidRDefault="00BC552F" w:rsidP="00317AAC">
            <w:pPr>
              <w:jc w:val="both"/>
            </w:pPr>
          </w:p>
        </w:tc>
        <w:tc>
          <w:tcPr>
            <w:tcW w:w="2131" w:type="dxa"/>
          </w:tcPr>
          <w:p w:rsidR="00BC552F" w:rsidRDefault="00BC552F" w:rsidP="00317AAC">
            <w:pPr>
              <w:jc w:val="both"/>
            </w:pPr>
          </w:p>
        </w:tc>
        <w:tc>
          <w:tcPr>
            <w:tcW w:w="3617" w:type="dxa"/>
          </w:tcPr>
          <w:p w:rsidR="00BC552F" w:rsidRDefault="00BC552F" w:rsidP="00317AAC">
            <w:pPr>
              <w:jc w:val="both"/>
            </w:pPr>
          </w:p>
        </w:tc>
      </w:tr>
    </w:tbl>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right"/>
        <w:rPr>
          <w:b/>
          <w:bCs/>
        </w:rPr>
      </w:pPr>
      <w:r>
        <w:rPr>
          <w:b/>
          <w:bCs/>
        </w:rPr>
        <w:t>(Signature of the representative of the firm)</w:t>
      </w:r>
    </w:p>
    <w:p w:rsidR="00BC552F" w:rsidRDefault="00BC552F" w:rsidP="00BC552F">
      <w:pPr>
        <w:jc w:val="both"/>
        <w:rPr>
          <w:b/>
          <w:bCs/>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rPr>
          <w:b/>
          <w:bCs/>
          <w:u w:val="single"/>
        </w:rPr>
      </w:pPr>
      <w:r>
        <w:rPr>
          <w:b/>
          <w:bCs/>
          <w:u w:val="single"/>
        </w:rPr>
        <w:lastRenderedPageBreak/>
        <w:t>Annexure-I</w:t>
      </w:r>
    </w:p>
    <w:p w:rsidR="00BC552F" w:rsidRDefault="00BC552F" w:rsidP="00BC552F">
      <w:pPr>
        <w:ind w:left="2160" w:firstLine="720"/>
        <w:rPr>
          <w:b/>
          <w:bCs/>
          <w:sz w:val="28"/>
          <w:szCs w:val="28"/>
        </w:rPr>
      </w:pPr>
      <w:r>
        <w:rPr>
          <w:b/>
          <w:bCs/>
          <w:sz w:val="28"/>
          <w:szCs w:val="28"/>
        </w:rPr>
        <w:t>LIST OF REQUIREMENTS</w:t>
      </w:r>
    </w:p>
    <w:p w:rsidR="00BC552F" w:rsidRDefault="00BC552F" w:rsidP="00BC552F">
      <w:pPr>
        <w:jc w:val="center"/>
        <w:rPr>
          <w:b/>
          <w:bCs/>
          <w:sz w:val="28"/>
          <w:szCs w:val="28"/>
        </w:rPr>
      </w:pPr>
    </w:p>
    <w:p w:rsidR="00BC552F" w:rsidRDefault="00BC552F" w:rsidP="00BC552F">
      <w:pPr>
        <w:jc w:val="center"/>
        <w:rPr>
          <w:b/>
          <w:bCs/>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365"/>
        <w:gridCol w:w="5812"/>
        <w:gridCol w:w="992"/>
        <w:gridCol w:w="992"/>
        <w:gridCol w:w="1276"/>
      </w:tblGrid>
      <w:tr w:rsidR="00BC552F" w:rsidRPr="00C5197E" w:rsidTr="00FB24DB">
        <w:tc>
          <w:tcPr>
            <w:tcW w:w="478" w:type="dxa"/>
          </w:tcPr>
          <w:p w:rsidR="00BC552F" w:rsidRPr="00C5197E" w:rsidRDefault="00BC552F" w:rsidP="00317AAC">
            <w:pPr>
              <w:tabs>
                <w:tab w:val="left" w:pos="-2430"/>
              </w:tabs>
              <w:jc w:val="both"/>
              <w:rPr>
                <w:sz w:val="20"/>
                <w:szCs w:val="20"/>
              </w:rPr>
            </w:pPr>
            <w:r w:rsidRPr="00C5197E">
              <w:rPr>
                <w:sz w:val="20"/>
                <w:szCs w:val="20"/>
              </w:rPr>
              <w:t>Sl.</w:t>
            </w:r>
          </w:p>
        </w:tc>
        <w:tc>
          <w:tcPr>
            <w:tcW w:w="1365" w:type="dxa"/>
          </w:tcPr>
          <w:p w:rsidR="00BC552F" w:rsidRPr="00C5197E" w:rsidRDefault="00BC552F" w:rsidP="00317AAC">
            <w:pPr>
              <w:tabs>
                <w:tab w:val="left" w:pos="-2430"/>
              </w:tabs>
              <w:rPr>
                <w:sz w:val="20"/>
                <w:szCs w:val="20"/>
              </w:rPr>
            </w:pPr>
            <w:r w:rsidRPr="00C5197E">
              <w:rPr>
                <w:sz w:val="20"/>
                <w:szCs w:val="20"/>
              </w:rPr>
              <w:t>Brief</w:t>
            </w:r>
            <w:r>
              <w:rPr>
                <w:sz w:val="20"/>
                <w:szCs w:val="20"/>
              </w:rPr>
              <w:t xml:space="preserve"> </w:t>
            </w:r>
            <w:r w:rsidRPr="00C5197E">
              <w:rPr>
                <w:sz w:val="20"/>
                <w:szCs w:val="20"/>
              </w:rPr>
              <w:t>Description</w:t>
            </w:r>
          </w:p>
          <w:p w:rsidR="00BC552F" w:rsidRPr="00C5197E" w:rsidRDefault="00BC552F" w:rsidP="00317AAC">
            <w:pPr>
              <w:tabs>
                <w:tab w:val="left" w:pos="-2430"/>
              </w:tabs>
              <w:jc w:val="both"/>
              <w:rPr>
                <w:sz w:val="20"/>
                <w:szCs w:val="20"/>
              </w:rPr>
            </w:pPr>
            <w:r w:rsidRPr="00C5197E">
              <w:rPr>
                <w:sz w:val="20"/>
                <w:szCs w:val="20"/>
              </w:rPr>
              <w:t>of the Goods</w:t>
            </w:r>
          </w:p>
        </w:tc>
        <w:tc>
          <w:tcPr>
            <w:tcW w:w="5812" w:type="dxa"/>
            <w:tcBorders>
              <w:bottom w:val="single" w:sz="4" w:space="0" w:color="auto"/>
            </w:tcBorders>
          </w:tcPr>
          <w:p w:rsidR="00BC552F" w:rsidRPr="00C5197E" w:rsidRDefault="00BC552F" w:rsidP="00317AAC">
            <w:pPr>
              <w:tabs>
                <w:tab w:val="left" w:pos="-2430"/>
              </w:tabs>
              <w:jc w:val="both"/>
              <w:rPr>
                <w:sz w:val="20"/>
                <w:szCs w:val="20"/>
              </w:rPr>
            </w:pPr>
            <w:r w:rsidRPr="00C5197E">
              <w:rPr>
                <w:sz w:val="20"/>
                <w:szCs w:val="20"/>
              </w:rPr>
              <w:t>Specifications</w:t>
            </w:r>
          </w:p>
        </w:tc>
        <w:tc>
          <w:tcPr>
            <w:tcW w:w="992" w:type="dxa"/>
          </w:tcPr>
          <w:p w:rsidR="00BC552F" w:rsidRPr="00C5197E" w:rsidRDefault="00BC552F" w:rsidP="00317AAC">
            <w:pPr>
              <w:tabs>
                <w:tab w:val="left" w:pos="-2430"/>
              </w:tabs>
              <w:jc w:val="both"/>
              <w:rPr>
                <w:sz w:val="20"/>
                <w:szCs w:val="20"/>
              </w:rPr>
            </w:pPr>
            <w:r w:rsidRPr="00C5197E">
              <w:rPr>
                <w:sz w:val="20"/>
                <w:szCs w:val="20"/>
              </w:rPr>
              <w:t>Qty required</w:t>
            </w:r>
          </w:p>
        </w:tc>
        <w:tc>
          <w:tcPr>
            <w:tcW w:w="992" w:type="dxa"/>
          </w:tcPr>
          <w:p w:rsidR="00BC552F" w:rsidRPr="00C5197E" w:rsidRDefault="00BC552F" w:rsidP="00317AAC">
            <w:pPr>
              <w:tabs>
                <w:tab w:val="left" w:pos="-2430"/>
              </w:tabs>
              <w:jc w:val="both"/>
              <w:rPr>
                <w:sz w:val="20"/>
                <w:szCs w:val="20"/>
              </w:rPr>
            </w:pPr>
            <w:r w:rsidRPr="00C5197E">
              <w:rPr>
                <w:sz w:val="20"/>
                <w:szCs w:val="20"/>
              </w:rPr>
              <w:t>Place of Delivery</w:t>
            </w:r>
          </w:p>
        </w:tc>
        <w:tc>
          <w:tcPr>
            <w:tcW w:w="1276" w:type="dxa"/>
          </w:tcPr>
          <w:p w:rsidR="00BC552F" w:rsidRPr="00C5197E" w:rsidRDefault="00BC552F" w:rsidP="00317AAC">
            <w:pPr>
              <w:tabs>
                <w:tab w:val="left" w:pos="-2430"/>
              </w:tabs>
              <w:rPr>
                <w:sz w:val="20"/>
                <w:szCs w:val="20"/>
              </w:rPr>
            </w:pPr>
            <w:r w:rsidRPr="00C5197E">
              <w:rPr>
                <w:sz w:val="20"/>
                <w:szCs w:val="20"/>
              </w:rPr>
              <w:t>Installation Requirement if any</w:t>
            </w:r>
          </w:p>
        </w:tc>
      </w:tr>
      <w:tr w:rsidR="006E6655" w:rsidRPr="00C5197E" w:rsidTr="00FB24DB">
        <w:trPr>
          <w:trHeight w:val="983"/>
        </w:trPr>
        <w:tc>
          <w:tcPr>
            <w:tcW w:w="478" w:type="dxa"/>
          </w:tcPr>
          <w:p w:rsidR="006E6655" w:rsidRDefault="006E6655" w:rsidP="00317AAC">
            <w:pPr>
              <w:tabs>
                <w:tab w:val="left" w:pos="-2430"/>
              </w:tabs>
              <w:jc w:val="both"/>
              <w:rPr>
                <w:sz w:val="20"/>
                <w:szCs w:val="20"/>
              </w:rPr>
            </w:pPr>
            <w:r w:rsidRPr="00C5197E">
              <w:rPr>
                <w:sz w:val="20"/>
                <w:szCs w:val="20"/>
              </w:rPr>
              <w:t>1.</w:t>
            </w: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r>
              <w:rPr>
                <w:sz w:val="20"/>
                <w:szCs w:val="20"/>
              </w:rPr>
              <w:t>2.</w:t>
            </w:r>
          </w:p>
          <w:p w:rsidR="006E6655" w:rsidRPr="00C5197E" w:rsidRDefault="006E6655" w:rsidP="00317AAC">
            <w:pPr>
              <w:tabs>
                <w:tab w:val="left" w:pos="-2430"/>
              </w:tabs>
              <w:jc w:val="both"/>
              <w:rPr>
                <w:sz w:val="20"/>
                <w:szCs w:val="20"/>
              </w:rPr>
            </w:pPr>
          </w:p>
        </w:tc>
        <w:tc>
          <w:tcPr>
            <w:tcW w:w="1365" w:type="dxa"/>
          </w:tcPr>
          <w:p w:rsidR="006E6655" w:rsidRPr="00C5197E" w:rsidRDefault="006E6655" w:rsidP="00317AAC">
            <w:pPr>
              <w:jc w:val="both"/>
              <w:rPr>
                <w:bCs/>
                <w:sz w:val="20"/>
                <w:szCs w:val="20"/>
              </w:rPr>
            </w:pPr>
            <w:r>
              <w:rPr>
                <w:bCs/>
                <w:sz w:val="20"/>
                <w:szCs w:val="20"/>
              </w:rPr>
              <w:t>Audio System</w:t>
            </w: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4C2D2C">
            <w:pPr>
              <w:tabs>
                <w:tab w:val="left" w:pos="-2430"/>
              </w:tabs>
              <w:jc w:val="both"/>
              <w:rPr>
                <w:sz w:val="20"/>
                <w:szCs w:val="20"/>
              </w:rPr>
            </w:pPr>
            <w:r>
              <w:rPr>
                <w:sz w:val="20"/>
                <w:szCs w:val="20"/>
              </w:rPr>
              <w:t>Visual Device</w:t>
            </w: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Default="006E6655" w:rsidP="00317AAC">
            <w:pPr>
              <w:tabs>
                <w:tab w:val="left" w:pos="-2430"/>
              </w:tabs>
              <w:jc w:val="both"/>
              <w:rPr>
                <w:sz w:val="20"/>
                <w:szCs w:val="20"/>
              </w:rPr>
            </w:pPr>
          </w:p>
          <w:p w:rsidR="006E6655" w:rsidRPr="00C5197E" w:rsidRDefault="006E6655" w:rsidP="00317AAC">
            <w:pPr>
              <w:tabs>
                <w:tab w:val="left" w:pos="-2430"/>
              </w:tabs>
              <w:jc w:val="both"/>
              <w:rPr>
                <w:sz w:val="20"/>
                <w:szCs w:val="20"/>
              </w:rPr>
            </w:pPr>
          </w:p>
        </w:tc>
        <w:tc>
          <w:tcPr>
            <w:tcW w:w="5812" w:type="dxa"/>
            <w:tcBorders>
              <w:bottom w:val="single" w:sz="4" w:space="0" w:color="auto"/>
            </w:tcBorders>
          </w:tcPr>
          <w:p w:rsidR="006E6655" w:rsidRDefault="006E6655" w:rsidP="006F294C">
            <w:pPr>
              <w:pStyle w:val="ListParagraph"/>
              <w:numPr>
                <w:ilvl w:val="0"/>
                <w:numId w:val="6"/>
              </w:numPr>
              <w:shd w:val="clear" w:color="auto" w:fill="F5F5F5"/>
              <w:spacing w:line="276" w:lineRule="atLeast"/>
              <w:textAlignment w:val="baseline"/>
              <w:rPr>
                <w:color w:val="222222"/>
                <w:sz w:val="20"/>
                <w:szCs w:val="20"/>
                <w:lang w:bidi="hi-IN"/>
              </w:rPr>
            </w:pPr>
            <w:r>
              <w:rPr>
                <w:color w:val="222222"/>
                <w:sz w:val="20"/>
                <w:szCs w:val="20"/>
                <w:lang w:bidi="hi-IN"/>
              </w:rPr>
              <w:t>Speakers-          (a)Frequency range- 80hz-</w:t>
            </w:r>
          </w:p>
          <w:p w:rsidR="006E6655" w:rsidRDefault="006E6655" w:rsidP="00D74028">
            <w:pPr>
              <w:pStyle w:val="ListParagraph"/>
              <w:shd w:val="clear" w:color="auto" w:fill="F5F5F5"/>
              <w:spacing w:line="276" w:lineRule="atLeast"/>
              <w:textAlignment w:val="baseline"/>
              <w:rPr>
                <w:color w:val="222222"/>
                <w:sz w:val="20"/>
                <w:szCs w:val="20"/>
                <w:lang w:bidi="hi-IN"/>
              </w:rPr>
            </w:pPr>
            <w:r>
              <w:rPr>
                <w:color w:val="222222"/>
                <w:sz w:val="20"/>
                <w:szCs w:val="20"/>
                <w:lang w:bidi="hi-IN"/>
              </w:rPr>
              <w:t xml:space="preserve">                          16 </w:t>
            </w:r>
            <w:proofErr w:type="spellStart"/>
            <w:r>
              <w:rPr>
                <w:color w:val="222222"/>
                <w:sz w:val="20"/>
                <w:szCs w:val="20"/>
                <w:lang w:bidi="hi-IN"/>
              </w:rPr>
              <w:t>khz</w:t>
            </w:r>
            <w:proofErr w:type="spellEnd"/>
            <w:r>
              <w:rPr>
                <w:color w:val="222222"/>
                <w:sz w:val="20"/>
                <w:szCs w:val="20"/>
                <w:lang w:bidi="hi-IN"/>
              </w:rPr>
              <w:t xml:space="preserve"> or better             </w:t>
            </w:r>
          </w:p>
          <w:p w:rsidR="006E6655" w:rsidRDefault="006E6655" w:rsidP="00B9148D">
            <w:pPr>
              <w:shd w:val="clear" w:color="auto" w:fill="F5F5F5"/>
              <w:spacing w:line="276" w:lineRule="atLeast"/>
              <w:ind w:left="2018"/>
              <w:textAlignment w:val="baseline"/>
              <w:rPr>
                <w:color w:val="222222"/>
                <w:sz w:val="20"/>
                <w:szCs w:val="20"/>
                <w:lang w:bidi="hi-IN"/>
              </w:rPr>
            </w:pPr>
            <w:r>
              <w:rPr>
                <w:color w:val="222222"/>
                <w:sz w:val="20"/>
                <w:szCs w:val="20"/>
                <w:lang w:bidi="hi-IN"/>
              </w:rPr>
              <w:t>(b) Power handling- 75 w or more</w:t>
            </w:r>
          </w:p>
          <w:p w:rsidR="006E6655" w:rsidRDefault="006E6655" w:rsidP="00B9148D">
            <w:pPr>
              <w:shd w:val="clear" w:color="auto" w:fill="F5F5F5"/>
              <w:spacing w:line="276" w:lineRule="atLeast"/>
              <w:ind w:left="2018"/>
              <w:textAlignment w:val="baseline"/>
              <w:rPr>
                <w:color w:val="222222"/>
                <w:sz w:val="20"/>
                <w:szCs w:val="20"/>
                <w:lang w:bidi="hi-IN"/>
              </w:rPr>
            </w:pPr>
            <w:r>
              <w:rPr>
                <w:color w:val="222222"/>
                <w:sz w:val="20"/>
                <w:szCs w:val="20"/>
                <w:lang w:bidi="hi-IN"/>
              </w:rPr>
              <w:t xml:space="preserve">(c) </w:t>
            </w:r>
            <w:proofErr w:type="spellStart"/>
            <w:r>
              <w:rPr>
                <w:color w:val="222222"/>
                <w:sz w:val="20"/>
                <w:szCs w:val="20"/>
                <w:lang w:bidi="hi-IN"/>
              </w:rPr>
              <w:t>Impedence</w:t>
            </w:r>
            <w:proofErr w:type="spellEnd"/>
            <w:r>
              <w:rPr>
                <w:color w:val="222222"/>
                <w:sz w:val="20"/>
                <w:szCs w:val="20"/>
                <w:lang w:bidi="hi-IN"/>
              </w:rPr>
              <w:t>- 80hrns/70v/100v.</w:t>
            </w:r>
          </w:p>
          <w:p w:rsidR="006E6655" w:rsidRDefault="006E6655" w:rsidP="00B9148D">
            <w:pPr>
              <w:shd w:val="clear" w:color="auto" w:fill="F5F5F5"/>
              <w:spacing w:line="276" w:lineRule="atLeast"/>
              <w:ind w:left="2018"/>
              <w:textAlignment w:val="baseline"/>
              <w:rPr>
                <w:color w:val="222222"/>
                <w:sz w:val="20"/>
                <w:szCs w:val="20"/>
                <w:lang w:bidi="hi-IN"/>
              </w:rPr>
            </w:pPr>
            <w:r>
              <w:rPr>
                <w:color w:val="222222"/>
                <w:sz w:val="20"/>
                <w:szCs w:val="20"/>
                <w:lang w:bidi="hi-IN"/>
              </w:rPr>
              <w:t>(d) Sensitivity- 88db or more</w:t>
            </w:r>
          </w:p>
          <w:p w:rsidR="006E6655" w:rsidRDefault="006E6655" w:rsidP="00B9148D">
            <w:pPr>
              <w:shd w:val="clear" w:color="auto" w:fill="F5F5F5"/>
              <w:spacing w:line="276" w:lineRule="atLeast"/>
              <w:ind w:left="2018"/>
              <w:textAlignment w:val="baseline"/>
              <w:rPr>
                <w:color w:val="222222"/>
                <w:sz w:val="20"/>
                <w:szCs w:val="20"/>
                <w:lang w:bidi="hi-IN"/>
              </w:rPr>
            </w:pPr>
            <w:r>
              <w:rPr>
                <w:color w:val="222222"/>
                <w:sz w:val="20"/>
                <w:szCs w:val="20"/>
                <w:lang w:bidi="hi-IN"/>
              </w:rPr>
              <w:t xml:space="preserve">(e) </w:t>
            </w:r>
            <w:proofErr w:type="spellStart"/>
            <w:r>
              <w:rPr>
                <w:color w:val="222222"/>
                <w:sz w:val="20"/>
                <w:szCs w:val="20"/>
                <w:lang w:bidi="hi-IN"/>
              </w:rPr>
              <w:t>Transdueers</w:t>
            </w:r>
            <w:proofErr w:type="spellEnd"/>
            <w:r>
              <w:rPr>
                <w:color w:val="222222"/>
                <w:sz w:val="20"/>
                <w:szCs w:val="20"/>
                <w:lang w:bidi="hi-IN"/>
              </w:rPr>
              <w:t>- 5.25”LFx0.75”HFor more</w:t>
            </w:r>
          </w:p>
          <w:p w:rsidR="006E6655" w:rsidRDefault="006E6655" w:rsidP="00B9148D">
            <w:pPr>
              <w:shd w:val="clear" w:color="auto" w:fill="F5F5F5"/>
              <w:spacing w:line="276" w:lineRule="atLeast"/>
              <w:ind w:left="2018"/>
              <w:textAlignment w:val="baseline"/>
              <w:rPr>
                <w:color w:val="222222"/>
                <w:sz w:val="20"/>
                <w:szCs w:val="20"/>
                <w:lang w:bidi="hi-IN"/>
              </w:rPr>
            </w:pPr>
            <w:r>
              <w:rPr>
                <w:color w:val="222222"/>
                <w:sz w:val="20"/>
                <w:szCs w:val="20"/>
                <w:lang w:bidi="hi-IN"/>
              </w:rPr>
              <w:t>(f) Wall mounting as per need.</w:t>
            </w:r>
          </w:p>
          <w:p w:rsidR="006E6655" w:rsidRDefault="006E6655" w:rsidP="009078CD">
            <w:pPr>
              <w:shd w:val="clear" w:color="auto" w:fill="F5F5F5"/>
              <w:spacing w:line="276" w:lineRule="atLeast"/>
              <w:ind w:left="459"/>
              <w:textAlignment w:val="baseline"/>
              <w:rPr>
                <w:color w:val="222222"/>
                <w:sz w:val="20"/>
                <w:szCs w:val="20"/>
                <w:lang w:bidi="hi-IN"/>
              </w:rPr>
            </w:pPr>
            <w:r>
              <w:rPr>
                <w:color w:val="222222"/>
                <w:sz w:val="20"/>
                <w:szCs w:val="20"/>
                <w:lang w:bidi="hi-IN"/>
              </w:rPr>
              <w:t>2. Mixer Amplifier-</w:t>
            </w:r>
          </w:p>
          <w:p w:rsidR="006E6655" w:rsidRDefault="006E6655" w:rsidP="005E2C50">
            <w:pPr>
              <w:shd w:val="clear" w:color="auto" w:fill="F5F5F5"/>
              <w:spacing w:line="276" w:lineRule="atLeast"/>
              <w:ind w:left="459"/>
              <w:textAlignment w:val="baseline"/>
              <w:rPr>
                <w:color w:val="222222"/>
                <w:sz w:val="20"/>
                <w:szCs w:val="20"/>
                <w:lang w:bidi="hi-IN"/>
              </w:rPr>
            </w:pPr>
            <w:r>
              <w:rPr>
                <w:color w:val="222222"/>
                <w:sz w:val="20"/>
                <w:szCs w:val="20"/>
                <w:lang w:bidi="hi-IN"/>
              </w:rPr>
              <w:t xml:space="preserve">                                (a) No. of channels- 1channel or more</w:t>
            </w:r>
          </w:p>
          <w:p w:rsidR="006E6655" w:rsidRDefault="006E6655" w:rsidP="008615D4">
            <w:pPr>
              <w:shd w:val="clear" w:color="auto" w:fill="F5F5F5"/>
              <w:spacing w:line="276" w:lineRule="atLeast"/>
              <w:ind w:left="2018"/>
              <w:textAlignment w:val="baseline"/>
              <w:rPr>
                <w:color w:val="222222"/>
                <w:sz w:val="20"/>
                <w:szCs w:val="20"/>
                <w:lang w:bidi="hi-IN"/>
              </w:rPr>
            </w:pPr>
            <w:r>
              <w:rPr>
                <w:color w:val="222222"/>
                <w:sz w:val="20"/>
                <w:szCs w:val="20"/>
                <w:lang w:bidi="hi-IN"/>
              </w:rPr>
              <w:t>(b) Class of Amplifier- P.A or equal</w:t>
            </w:r>
          </w:p>
          <w:p w:rsidR="006E6655" w:rsidRDefault="006E6655" w:rsidP="008615D4">
            <w:pPr>
              <w:shd w:val="clear" w:color="auto" w:fill="F5F5F5"/>
              <w:spacing w:line="276" w:lineRule="atLeast"/>
              <w:ind w:left="2018"/>
              <w:textAlignment w:val="baseline"/>
              <w:rPr>
                <w:color w:val="222222"/>
                <w:sz w:val="20"/>
                <w:szCs w:val="20"/>
                <w:lang w:bidi="hi-IN"/>
              </w:rPr>
            </w:pPr>
            <w:r>
              <w:rPr>
                <w:color w:val="222222"/>
                <w:sz w:val="20"/>
                <w:szCs w:val="20"/>
                <w:lang w:bidi="hi-IN"/>
              </w:rPr>
              <w:t>(c) Signal/noise ratio &gt;70db or more</w:t>
            </w:r>
          </w:p>
          <w:p w:rsidR="006E6655" w:rsidRDefault="006E6655" w:rsidP="008615D4">
            <w:pPr>
              <w:shd w:val="clear" w:color="auto" w:fill="F5F5F5"/>
              <w:spacing w:line="276" w:lineRule="atLeast"/>
              <w:ind w:left="2018"/>
              <w:textAlignment w:val="baseline"/>
              <w:rPr>
                <w:color w:val="222222"/>
                <w:sz w:val="20"/>
                <w:szCs w:val="20"/>
                <w:lang w:bidi="hi-IN"/>
              </w:rPr>
            </w:pPr>
            <w:r>
              <w:rPr>
                <w:color w:val="222222"/>
                <w:sz w:val="20"/>
                <w:szCs w:val="20"/>
                <w:lang w:bidi="hi-IN"/>
              </w:rPr>
              <w:t>(d) Frequency response- 50-15000 H2</w:t>
            </w:r>
          </w:p>
          <w:p w:rsidR="006E6655" w:rsidRDefault="006E6655" w:rsidP="009078CD">
            <w:pPr>
              <w:shd w:val="clear" w:color="auto" w:fill="F5F5F5"/>
              <w:spacing w:line="276" w:lineRule="atLeast"/>
              <w:ind w:left="459"/>
              <w:textAlignment w:val="baseline"/>
              <w:rPr>
                <w:color w:val="222222"/>
                <w:sz w:val="20"/>
                <w:szCs w:val="20"/>
                <w:lang w:bidi="hi-IN"/>
              </w:rPr>
            </w:pPr>
            <w:r>
              <w:rPr>
                <w:color w:val="222222"/>
                <w:sz w:val="20"/>
                <w:szCs w:val="20"/>
                <w:lang w:bidi="hi-IN"/>
              </w:rPr>
              <w:t xml:space="preserve">3. Wireless Microphone- </w:t>
            </w:r>
          </w:p>
          <w:p w:rsidR="006E6655" w:rsidRDefault="006E6655" w:rsidP="005E2C50">
            <w:pPr>
              <w:shd w:val="clear" w:color="auto" w:fill="F5F5F5"/>
              <w:spacing w:line="276" w:lineRule="atLeast"/>
              <w:ind w:left="459"/>
              <w:textAlignment w:val="baseline"/>
              <w:rPr>
                <w:color w:val="222222"/>
                <w:sz w:val="20"/>
                <w:szCs w:val="20"/>
                <w:lang w:bidi="hi-IN"/>
              </w:rPr>
            </w:pPr>
            <w:r>
              <w:rPr>
                <w:color w:val="222222"/>
                <w:sz w:val="20"/>
                <w:szCs w:val="20"/>
                <w:lang w:bidi="hi-IN"/>
              </w:rPr>
              <w:t xml:space="preserve">                                (a)Audio Frequency range- 70-20000 H2</w:t>
            </w:r>
          </w:p>
          <w:p w:rsidR="006E6655" w:rsidRDefault="006E6655" w:rsidP="00EC63E4">
            <w:pPr>
              <w:shd w:val="clear" w:color="auto" w:fill="F5F5F5"/>
              <w:spacing w:line="276" w:lineRule="atLeast"/>
              <w:ind w:left="2302" w:hanging="2302"/>
              <w:textAlignment w:val="baseline"/>
              <w:rPr>
                <w:color w:val="222222"/>
                <w:sz w:val="20"/>
                <w:szCs w:val="20"/>
                <w:lang w:bidi="hi-IN"/>
              </w:rPr>
            </w:pPr>
            <w:r>
              <w:rPr>
                <w:color w:val="222222"/>
                <w:sz w:val="20"/>
                <w:szCs w:val="20"/>
                <w:lang w:bidi="hi-IN"/>
              </w:rPr>
              <w:t xml:space="preserve">                                         (b) Antenna- dual </w:t>
            </w:r>
          </w:p>
          <w:p w:rsidR="006E6655" w:rsidRDefault="006E6655" w:rsidP="00EC63E4">
            <w:pPr>
              <w:shd w:val="clear" w:color="auto" w:fill="F5F5F5"/>
              <w:spacing w:line="276" w:lineRule="atLeast"/>
              <w:ind w:left="2302" w:hanging="2302"/>
              <w:textAlignment w:val="baseline"/>
              <w:rPr>
                <w:color w:val="222222"/>
                <w:sz w:val="20"/>
                <w:szCs w:val="20"/>
                <w:lang w:bidi="hi-IN"/>
              </w:rPr>
            </w:pPr>
            <w:r>
              <w:rPr>
                <w:color w:val="222222"/>
                <w:sz w:val="20"/>
                <w:szCs w:val="20"/>
                <w:lang w:bidi="hi-IN"/>
              </w:rPr>
              <w:t xml:space="preserve">                                         (c) Batteries-1 in each </w:t>
            </w:r>
            <w:proofErr w:type="spellStart"/>
            <w:r>
              <w:rPr>
                <w:color w:val="222222"/>
                <w:sz w:val="20"/>
                <w:szCs w:val="20"/>
                <w:lang w:bidi="hi-IN"/>
              </w:rPr>
              <w:t>mic</w:t>
            </w:r>
            <w:proofErr w:type="spellEnd"/>
          </w:p>
          <w:p w:rsidR="006E6655" w:rsidRDefault="006E6655" w:rsidP="00651443">
            <w:pPr>
              <w:shd w:val="clear" w:color="auto" w:fill="F5F5F5"/>
              <w:spacing w:line="276" w:lineRule="atLeast"/>
              <w:textAlignment w:val="baseline"/>
              <w:rPr>
                <w:color w:val="222222"/>
                <w:sz w:val="20"/>
                <w:szCs w:val="20"/>
                <w:lang w:bidi="hi-IN"/>
              </w:rPr>
            </w:pPr>
            <w:r>
              <w:rPr>
                <w:color w:val="222222"/>
                <w:sz w:val="20"/>
                <w:szCs w:val="20"/>
                <w:lang w:bidi="hi-IN"/>
              </w:rPr>
              <w:t xml:space="preserve">                                         (c) Operating range- 20 Mks.min &amp; better</w:t>
            </w:r>
          </w:p>
          <w:p w:rsidR="006E6655" w:rsidRDefault="006E6655" w:rsidP="00CC2B58">
            <w:pPr>
              <w:shd w:val="clear" w:color="auto" w:fill="F5F5F5"/>
              <w:spacing w:line="276" w:lineRule="atLeast"/>
              <w:ind w:left="459"/>
              <w:textAlignment w:val="baseline"/>
              <w:rPr>
                <w:color w:val="222222"/>
                <w:sz w:val="20"/>
                <w:szCs w:val="20"/>
                <w:lang w:bidi="hi-IN"/>
              </w:rPr>
            </w:pPr>
            <w:r>
              <w:rPr>
                <w:color w:val="222222"/>
                <w:sz w:val="20"/>
                <w:szCs w:val="20"/>
                <w:lang w:bidi="hi-IN"/>
              </w:rPr>
              <w:t>4. Gooseneck Microphone-</w:t>
            </w:r>
          </w:p>
          <w:p w:rsidR="006E6655" w:rsidRDefault="006E6655" w:rsidP="0017605E">
            <w:pPr>
              <w:shd w:val="clear" w:color="auto" w:fill="F5F5F5"/>
              <w:spacing w:line="276" w:lineRule="atLeast"/>
              <w:textAlignment w:val="baseline"/>
              <w:rPr>
                <w:color w:val="222222"/>
                <w:sz w:val="20"/>
                <w:szCs w:val="20"/>
                <w:lang w:bidi="hi-IN"/>
              </w:rPr>
            </w:pPr>
            <w:r>
              <w:rPr>
                <w:color w:val="222222"/>
                <w:sz w:val="20"/>
                <w:szCs w:val="20"/>
                <w:lang w:bidi="hi-IN"/>
              </w:rPr>
              <w:t xml:space="preserve">                                         (a) Length- 18”or more</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(b) Type of microphone- Condenser</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(c) Polar Pattern- hyper cardioids polar pattern</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(d) Audio Frequency range- 50-19000H2</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(e) Load impendence- &gt;2000 ohms</w:t>
            </w:r>
          </w:p>
          <w:p w:rsidR="006E6655" w:rsidRDefault="006E6655" w:rsidP="00DE32AA">
            <w:pPr>
              <w:shd w:val="clear" w:color="auto" w:fill="F5F5F5"/>
              <w:spacing w:line="276" w:lineRule="atLeast"/>
              <w:ind w:left="459"/>
              <w:textAlignment w:val="baseline"/>
              <w:rPr>
                <w:color w:val="222222"/>
                <w:sz w:val="20"/>
                <w:szCs w:val="20"/>
                <w:lang w:bidi="hi-IN"/>
              </w:rPr>
            </w:pPr>
            <w:r>
              <w:rPr>
                <w:color w:val="222222"/>
                <w:sz w:val="20"/>
                <w:szCs w:val="20"/>
                <w:lang w:bidi="hi-IN"/>
              </w:rPr>
              <w:t xml:space="preserve">5. Collar wireless </w:t>
            </w:r>
            <w:proofErr w:type="spellStart"/>
            <w:r>
              <w:rPr>
                <w:color w:val="222222"/>
                <w:sz w:val="20"/>
                <w:szCs w:val="20"/>
                <w:lang w:bidi="hi-IN"/>
              </w:rPr>
              <w:t>Mic</w:t>
            </w:r>
            <w:proofErr w:type="spellEnd"/>
            <w:r>
              <w:rPr>
                <w:color w:val="222222"/>
                <w:sz w:val="20"/>
                <w:szCs w:val="20"/>
                <w:lang w:bidi="hi-IN"/>
              </w:rPr>
              <w:t xml:space="preserve">- </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(a) Modulation- FM</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 xml:space="preserve">(b) Audio Frequency- 40-20000 </w:t>
            </w:r>
            <w:proofErr w:type="spellStart"/>
            <w:r>
              <w:rPr>
                <w:color w:val="222222"/>
                <w:sz w:val="20"/>
                <w:szCs w:val="20"/>
                <w:lang w:bidi="hi-IN"/>
              </w:rPr>
              <w:t>bandmith</w:t>
            </w:r>
            <w:proofErr w:type="spellEnd"/>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 xml:space="preserve">(c) Type </w:t>
            </w:r>
            <w:proofErr w:type="spellStart"/>
            <w:r>
              <w:rPr>
                <w:color w:val="222222"/>
                <w:sz w:val="20"/>
                <w:szCs w:val="20"/>
                <w:lang w:bidi="hi-IN"/>
              </w:rPr>
              <w:t>Inperve</w:t>
            </w:r>
            <w:proofErr w:type="spellEnd"/>
            <w:r>
              <w:rPr>
                <w:color w:val="222222"/>
                <w:sz w:val="20"/>
                <w:szCs w:val="20"/>
                <w:lang w:bidi="hi-IN"/>
              </w:rPr>
              <w:t xml:space="preserve"> Antenna Type</w:t>
            </w:r>
          </w:p>
          <w:p w:rsidR="006E6655" w:rsidRDefault="006E6655" w:rsidP="0017605E">
            <w:pPr>
              <w:shd w:val="clear" w:color="auto" w:fill="F5F5F5"/>
              <w:spacing w:line="276" w:lineRule="atLeast"/>
              <w:ind w:left="2018"/>
              <w:textAlignment w:val="baseline"/>
              <w:rPr>
                <w:color w:val="222222"/>
                <w:sz w:val="20"/>
                <w:szCs w:val="20"/>
                <w:lang w:bidi="hi-IN"/>
              </w:rPr>
            </w:pPr>
            <w:r>
              <w:rPr>
                <w:color w:val="222222"/>
                <w:sz w:val="20"/>
                <w:szCs w:val="20"/>
                <w:lang w:bidi="hi-IN"/>
              </w:rPr>
              <w:t>(d) Signal/noise ratio- &gt;105db</w:t>
            </w:r>
          </w:p>
          <w:p w:rsidR="006E6655" w:rsidRDefault="006E6655" w:rsidP="005D0C83">
            <w:pPr>
              <w:shd w:val="clear" w:color="auto" w:fill="F5F5F5"/>
              <w:spacing w:line="276" w:lineRule="atLeast"/>
              <w:ind w:left="459"/>
              <w:textAlignment w:val="baseline"/>
              <w:rPr>
                <w:color w:val="222222"/>
                <w:sz w:val="20"/>
                <w:szCs w:val="20"/>
                <w:lang w:bidi="hi-IN"/>
              </w:rPr>
            </w:pPr>
            <w:r>
              <w:rPr>
                <w:color w:val="222222"/>
                <w:sz w:val="20"/>
                <w:szCs w:val="20"/>
                <w:lang w:bidi="hi-IN"/>
              </w:rPr>
              <w:t>6. Warranty- Min of two years or more</w:t>
            </w:r>
          </w:p>
          <w:p w:rsidR="006E6655" w:rsidRDefault="006E6655" w:rsidP="005D0C83">
            <w:pPr>
              <w:shd w:val="clear" w:color="auto" w:fill="F5F5F5"/>
              <w:spacing w:line="276" w:lineRule="atLeast"/>
              <w:ind w:left="459"/>
              <w:textAlignment w:val="baseline"/>
              <w:rPr>
                <w:color w:val="222222"/>
                <w:sz w:val="20"/>
                <w:szCs w:val="20"/>
                <w:lang w:bidi="hi-IN"/>
              </w:rPr>
            </w:pPr>
          </w:p>
          <w:p w:rsidR="006E6655" w:rsidRDefault="006E6655" w:rsidP="00A80139">
            <w:pPr>
              <w:shd w:val="clear" w:color="auto" w:fill="F5F5F5"/>
              <w:spacing w:line="276" w:lineRule="atLeast"/>
              <w:textAlignment w:val="baseline"/>
              <w:rPr>
                <w:color w:val="222222"/>
                <w:sz w:val="20"/>
                <w:szCs w:val="20"/>
                <w:lang w:bidi="hi-IN"/>
              </w:rPr>
            </w:pPr>
          </w:p>
          <w:p w:rsidR="006E6655" w:rsidRDefault="006E6655" w:rsidP="00A80139">
            <w:pPr>
              <w:pStyle w:val="ListParagraph"/>
              <w:numPr>
                <w:ilvl w:val="0"/>
                <w:numId w:val="10"/>
              </w:numPr>
              <w:shd w:val="clear" w:color="auto" w:fill="F5F5F5"/>
              <w:spacing w:line="276" w:lineRule="atLeast"/>
              <w:textAlignment w:val="baseline"/>
              <w:rPr>
                <w:color w:val="222222"/>
                <w:sz w:val="20"/>
                <w:szCs w:val="20"/>
                <w:lang w:bidi="hi-IN"/>
              </w:rPr>
            </w:pPr>
            <w:r>
              <w:rPr>
                <w:color w:val="222222"/>
                <w:sz w:val="20"/>
                <w:szCs w:val="20"/>
                <w:lang w:bidi="hi-IN"/>
              </w:rPr>
              <w:t>LCD Projector-</w:t>
            </w:r>
          </w:p>
          <w:p w:rsidR="006E6655" w:rsidRDefault="006E6655" w:rsidP="00A80139">
            <w:pPr>
              <w:pStyle w:val="ListParagraph"/>
              <w:numPr>
                <w:ilvl w:val="0"/>
                <w:numId w:val="11"/>
              </w:numPr>
              <w:shd w:val="clear" w:color="auto" w:fill="F5F5F5"/>
              <w:spacing w:line="276" w:lineRule="atLeast"/>
              <w:textAlignment w:val="baseline"/>
              <w:rPr>
                <w:color w:val="222222"/>
                <w:sz w:val="20"/>
                <w:szCs w:val="20"/>
                <w:lang w:bidi="hi-IN"/>
              </w:rPr>
            </w:pPr>
            <w:r>
              <w:rPr>
                <w:color w:val="222222"/>
                <w:sz w:val="20"/>
                <w:szCs w:val="20"/>
                <w:lang w:bidi="hi-IN"/>
              </w:rPr>
              <w:t>Brightness- 3200 ANSI Lumens</w:t>
            </w:r>
          </w:p>
          <w:p w:rsidR="006E6655" w:rsidRDefault="006E6655" w:rsidP="00A80139">
            <w:pPr>
              <w:pStyle w:val="ListParagraph"/>
              <w:numPr>
                <w:ilvl w:val="0"/>
                <w:numId w:val="11"/>
              </w:numPr>
              <w:shd w:val="clear" w:color="auto" w:fill="F5F5F5"/>
              <w:spacing w:line="276" w:lineRule="atLeast"/>
              <w:textAlignment w:val="baseline"/>
              <w:rPr>
                <w:color w:val="222222"/>
                <w:sz w:val="20"/>
                <w:szCs w:val="20"/>
                <w:lang w:bidi="hi-IN"/>
              </w:rPr>
            </w:pPr>
            <w:r>
              <w:rPr>
                <w:color w:val="222222"/>
                <w:sz w:val="20"/>
                <w:szCs w:val="20"/>
                <w:lang w:bidi="hi-IN"/>
              </w:rPr>
              <w:t>Resolution- XGA type</w:t>
            </w:r>
          </w:p>
          <w:p w:rsidR="006E6655" w:rsidRDefault="006E6655" w:rsidP="00A80139">
            <w:pPr>
              <w:pStyle w:val="ListParagraph"/>
              <w:numPr>
                <w:ilvl w:val="0"/>
                <w:numId w:val="11"/>
              </w:numPr>
              <w:shd w:val="clear" w:color="auto" w:fill="F5F5F5"/>
              <w:spacing w:line="276" w:lineRule="atLeast"/>
              <w:textAlignment w:val="baseline"/>
              <w:rPr>
                <w:color w:val="222222"/>
                <w:sz w:val="20"/>
                <w:szCs w:val="20"/>
                <w:lang w:bidi="hi-IN"/>
              </w:rPr>
            </w:pPr>
            <w:r>
              <w:rPr>
                <w:color w:val="222222"/>
                <w:sz w:val="20"/>
                <w:szCs w:val="20"/>
                <w:lang w:bidi="hi-IN"/>
              </w:rPr>
              <w:t>Lamp life- 10000 hrs or more min</w:t>
            </w:r>
          </w:p>
          <w:p w:rsidR="006E6655" w:rsidRDefault="006E6655" w:rsidP="00A80139">
            <w:pPr>
              <w:pStyle w:val="ListParagraph"/>
              <w:numPr>
                <w:ilvl w:val="0"/>
                <w:numId w:val="11"/>
              </w:numPr>
              <w:shd w:val="clear" w:color="auto" w:fill="F5F5F5"/>
              <w:spacing w:line="276" w:lineRule="atLeast"/>
              <w:textAlignment w:val="baseline"/>
              <w:rPr>
                <w:color w:val="222222"/>
                <w:sz w:val="20"/>
                <w:szCs w:val="20"/>
                <w:lang w:bidi="hi-IN"/>
              </w:rPr>
            </w:pPr>
            <w:r>
              <w:rPr>
                <w:color w:val="222222"/>
                <w:sz w:val="20"/>
                <w:szCs w:val="20"/>
                <w:lang w:bidi="hi-IN"/>
              </w:rPr>
              <w:t>Contrast ratio- 3000:1</w:t>
            </w:r>
          </w:p>
          <w:p w:rsidR="006E6655" w:rsidRDefault="006E6655" w:rsidP="00A80139">
            <w:pPr>
              <w:pStyle w:val="ListParagraph"/>
              <w:numPr>
                <w:ilvl w:val="0"/>
                <w:numId w:val="11"/>
              </w:numPr>
              <w:shd w:val="clear" w:color="auto" w:fill="F5F5F5"/>
              <w:spacing w:line="276" w:lineRule="atLeast"/>
              <w:textAlignment w:val="baseline"/>
              <w:rPr>
                <w:color w:val="222222"/>
                <w:sz w:val="20"/>
                <w:szCs w:val="20"/>
                <w:lang w:bidi="hi-IN"/>
              </w:rPr>
            </w:pPr>
            <w:r>
              <w:rPr>
                <w:color w:val="222222"/>
                <w:sz w:val="20"/>
                <w:szCs w:val="20"/>
                <w:lang w:bidi="hi-IN"/>
              </w:rPr>
              <w:t xml:space="preserve">Ceiling/Wall mounting as the use may be </w:t>
            </w:r>
          </w:p>
          <w:p w:rsidR="006E6655" w:rsidRDefault="006E6655" w:rsidP="000F5AB8">
            <w:pPr>
              <w:pStyle w:val="ListParagraph"/>
              <w:numPr>
                <w:ilvl w:val="0"/>
                <w:numId w:val="10"/>
              </w:numPr>
              <w:shd w:val="clear" w:color="auto" w:fill="F5F5F5"/>
              <w:spacing w:line="276" w:lineRule="atLeast"/>
              <w:textAlignment w:val="baseline"/>
              <w:rPr>
                <w:color w:val="222222"/>
                <w:sz w:val="20"/>
                <w:szCs w:val="20"/>
                <w:lang w:bidi="hi-IN"/>
              </w:rPr>
            </w:pPr>
            <w:r>
              <w:rPr>
                <w:color w:val="222222"/>
                <w:sz w:val="20"/>
                <w:szCs w:val="20"/>
                <w:lang w:bidi="hi-IN"/>
              </w:rPr>
              <w:t xml:space="preserve">Wall mount motorized projector screen- </w:t>
            </w:r>
          </w:p>
          <w:p w:rsidR="006E6655" w:rsidRDefault="006E6655" w:rsidP="000F5AB8">
            <w:pPr>
              <w:pStyle w:val="ListParagraph"/>
              <w:numPr>
                <w:ilvl w:val="0"/>
                <w:numId w:val="12"/>
              </w:numPr>
              <w:shd w:val="clear" w:color="auto" w:fill="F5F5F5"/>
              <w:spacing w:line="276" w:lineRule="atLeast"/>
              <w:textAlignment w:val="baseline"/>
              <w:rPr>
                <w:color w:val="222222"/>
                <w:sz w:val="20"/>
                <w:szCs w:val="20"/>
                <w:lang w:bidi="hi-IN"/>
              </w:rPr>
            </w:pPr>
            <w:r>
              <w:rPr>
                <w:color w:val="222222"/>
                <w:sz w:val="20"/>
                <w:szCs w:val="20"/>
                <w:lang w:bidi="hi-IN"/>
              </w:rPr>
              <w:t>Size- 5x7 Ft</w:t>
            </w:r>
          </w:p>
          <w:p w:rsidR="006E6655" w:rsidRDefault="006E6655" w:rsidP="000F5AB8">
            <w:pPr>
              <w:pStyle w:val="ListParagraph"/>
              <w:numPr>
                <w:ilvl w:val="0"/>
                <w:numId w:val="12"/>
              </w:numPr>
              <w:shd w:val="clear" w:color="auto" w:fill="F5F5F5"/>
              <w:spacing w:line="276" w:lineRule="atLeast"/>
              <w:textAlignment w:val="baseline"/>
              <w:rPr>
                <w:color w:val="222222"/>
                <w:sz w:val="20"/>
                <w:szCs w:val="20"/>
                <w:lang w:bidi="hi-IN"/>
              </w:rPr>
            </w:pPr>
            <w:r>
              <w:rPr>
                <w:color w:val="222222"/>
                <w:sz w:val="20"/>
                <w:szCs w:val="20"/>
                <w:lang w:bidi="hi-IN"/>
              </w:rPr>
              <w:t>Colour- White</w:t>
            </w:r>
          </w:p>
          <w:p w:rsidR="006E6655" w:rsidRDefault="006E6655" w:rsidP="000F5AB8">
            <w:pPr>
              <w:pStyle w:val="ListParagraph"/>
              <w:numPr>
                <w:ilvl w:val="0"/>
                <w:numId w:val="12"/>
              </w:numPr>
              <w:shd w:val="clear" w:color="auto" w:fill="F5F5F5"/>
              <w:spacing w:line="276" w:lineRule="atLeast"/>
              <w:textAlignment w:val="baseline"/>
              <w:rPr>
                <w:color w:val="222222"/>
                <w:sz w:val="20"/>
                <w:szCs w:val="20"/>
                <w:lang w:bidi="hi-IN"/>
              </w:rPr>
            </w:pPr>
            <w:r>
              <w:rPr>
                <w:color w:val="222222"/>
                <w:sz w:val="20"/>
                <w:szCs w:val="20"/>
                <w:lang w:bidi="hi-IN"/>
              </w:rPr>
              <w:t xml:space="preserve">Operation- motor operated with remote control and switch </w:t>
            </w:r>
          </w:p>
          <w:p w:rsidR="006E6655" w:rsidRDefault="006E6655" w:rsidP="000F5AB8">
            <w:pPr>
              <w:pStyle w:val="ListParagraph"/>
              <w:numPr>
                <w:ilvl w:val="0"/>
                <w:numId w:val="10"/>
              </w:numPr>
              <w:shd w:val="clear" w:color="auto" w:fill="F5F5F5"/>
              <w:spacing w:line="276" w:lineRule="atLeast"/>
              <w:textAlignment w:val="baseline"/>
              <w:rPr>
                <w:color w:val="222222"/>
                <w:sz w:val="20"/>
                <w:szCs w:val="20"/>
                <w:lang w:bidi="hi-IN"/>
              </w:rPr>
            </w:pPr>
            <w:r>
              <w:rPr>
                <w:color w:val="222222"/>
                <w:sz w:val="20"/>
                <w:szCs w:val="20"/>
                <w:lang w:bidi="hi-IN"/>
              </w:rPr>
              <w:t>LED TV</w:t>
            </w:r>
          </w:p>
          <w:p w:rsidR="006E6655" w:rsidRDefault="006E6655" w:rsidP="000F5AB8">
            <w:pPr>
              <w:pStyle w:val="ListParagraph"/>
              <w:numPr>
                <w:ilvl w:val="0"/>
                <w:numId w:val="13"/>
              </w:numPr>
              <w:shd w:val="clear" w:color="auto" w:fill="F5F5F5"/>
              <w:spacing w:line="276" w:lineRule="atLeast"/>
              <w:textAlignment w:val="baseline"/>
              <w:rPr>
                <w:color w:val="222222"/>
                <w:sz w:val="20"/>
                <w:szCs w:val="20"/>
                <w:lang w:bidi="hi-IN"/>
              </w:rPr>
            </w:pPr>
            <w:r>
              <w:rPr>
                <w:color w:val="222222"/>
                <w:sz w:val="20"/>
                <w:szCs w:val="20"/>
                <w:lang w:bidi="hi-IN"/>
              </w:rPr>
              <w:t>Size- Min Size 55”</w:t>
            </w:r>
          </w:p>
          <w:p w:rsidR="006E6655" w:rsidRDefault="006E6655" w:rsidP="000F5AB8">
            <w:pPr>
              <w:pStyle w:val="ListParagraph"/>
              <w:numPr>
                <w:ilvl w:val="0"/>
                <w:numId w:val="13"/>
              </w:numPr>
              <w:shd w:val="clear" w:color="auto" w:fill="F5F5F5"/>
              <w:spacing w:line="276" w:lineRule="atLeast"/>
              <w:textAlignment w:val="baseline"/>
              <w:rPr>
                <w:color w:val="222222"/>
                <w:sz w:val="20"/>
                <w:szCs w:val="20"/>
                <w:lang w:bidi="hi-IN"/>
              </w:rPr>
            </w:pPr>
            <w:r>
              <w:rPr>
                <w:color w:val="222222"/>
                <w:sz w:val="20"/>
                <w:szCs w:val="20"/>
                <w:lang w:bidi="hi-IN"/>
              </w:rPr>
              <w:t>Type- LED backlight TV</w:t>
            </w:r>
          </w:p>
          <w:p w:rsidR="006E6655" w:rsidRDefault="006E6655" w:rsidP="000F5AB8">
            <w:pPr>
              <w:pStyle w:val="ListParagraph"/>
              <w:numPr>
                <w:ilvl w:val="0"/>
                <w:numId w:val="13"/>
              </w:numPr>
              <w:shd w:val="clear" w:color="auto" w:fill="F5F5F5"/>
              <w:spacing w:line="276" w:lineRule="atLeast"/>
              <w:textAlignment w:val="baseline"/>
              <w:rPr>
                <w:color w:val="222222"/>
                <w:sz w:val="20"/>
                <w:szCs w:val="20"/>
                <w:lang w:bidi="hi-IN"/>
              </w:rPr>
            </w:pPr>
            <w:r>
              <w:rPr>
                <w:color w:val="222222"/>
                <w:sz w:val="20"/>
                <w:szCs w:val="20"/>
                <w:lang w:bidi="hi-IN"/>
              </w:rPr>
              <w:lastRenderedPageBreak/>
              <w:t>Brightness- Standard</w:t>
            </w:r>
          </w:p>
          <w:p w:rsidR="006E6655" w:rsidRDefault="006E6655" w:rsidP="000F5AB8">
            <w:pPr>
              <w:pStyle w:val="ListParagraph"/>
              <w:numPr>
                <w:ilvl w:val="0"/>
                <w:numId w:val="10"/>
              </w:numPr>
              <w:shd w:val="clear" w:color="auto" w:fill="F5F5F5"/>
              <w:spacing w:line="276" w:lineRule="atLeast"/>
              <w:textAlignment w:val="baseline"/>
              <w:rPr>
                <w:color w:val="222222"/>
                <w:sz w:val="20"/>
                <w:szCs w:val="20"/>
                <w:lang w:bidi="hi-IN"/>
              </w:rPr>
            </w:pPr>
            <w:r>
              <w:rPr>
                <w:color w:val="222222"/>
                <w:sz w:val="20"/>
                <w:szCs w:val="20"/>
                <w:lang w:bidi="hi-IN"/>
              </w:rPr>
              <w:t xml:space="preserve">Installation- </w:t>
            </w:r>
          </w:p>
          <w:p w:rsidR="006E6655" w:rsidRPr="00A80139" w:rsidRDefault="006E6655" w:rsidP="000F5AB8">
            <w:pPr>
              <w:pStyle w:val="ListParagraph"/>
              <w:numPr>
                <w:ilvl w:val="0"/>
                <w:numId w:val="14"/>
              </w:numPr>
              <w:shd w:val="clear" w:color="auto" w:fill="F5F5F5"/>
              <w:spacing w:line="276" w:lineRule="atLeast"/>
              <w:textAlignment w:val="baseline"/>
              <w:rPr>
                <w:color w:val="222222"/>
                <w:sz w:val="20"/>
                <w:szCs w:val="20"/>
                <w:lang w:bidi="hi-IN"/>
              </w:rPr>
            </w:pPr>
            <w:r>
              <w:rPr>
                <w:color w:val="222222"/>
                <w:sz w:val="20"/>
                <w:szCs w:val="20"/>
                <w:lang w:bidi="hi-IN"/>
              </w:rPr>
              <w:t>Ceiling or Wall mounting</w:t>
            </w:r>
          </w:p>
          <w:p w:rsidR="006E6655" w:rsidRDefault="006E6655" w:rsidP="00A80139">
            <w:pPr>
              <w:shd w:val="clear" w:color="auto" w:fill="F5F5F5"/>
              <w:spacing w:line="276" w:lineRule="atLeast"/>
              <w:ind w:left="-1810"/>
              <w:textAlignment w:val="baseline"/>
              <w:rPr>
                <w:color w:val="222222"/>
                <w:sz w:val="20"/>
                <w:szCs w:val="20"/>
                <w:lang w:bidi="hi-IN"/>
              </w:rPr>
            </w:pPr>
          </w:p>
          <w:p w:rsidR="006E6655" w:rsidRPr="00D74028" w:rsidRDefault="006E6655" w:rsidP="00A80139">
            <w:pPr>
              <w:shd w:val="clear" w:color="auto" w:fill="F5F5F5"/>
              <w:spacing w:line="276" w:lineRule="atLeast"/>
              <w:ind w:left="-1810"/>
              <w:textAlignment w:val="baseline"/>
              <w:rPr>
                <w:color w:val="222222"/>
                <w:sz w:val="20"/>
                <w:szCs w:val="20"/>
                <w:lang w:bidi="hi-IN"/>
              </w:rPr>
            </w:pPr>
            <w:r>
              <w:rPr>
                <w:color w:val="222222"/>
                <w:sz w:val="20"/>
                <w:szCs w:val="20"/>
                <w:lang w:bidi="hi-IN"/>
              </w:rPr>
              <w:t xml:space="preserve">  </w:t>
            </w:r>
          </w:p>
        </w:tc>
        <w:tc>
          <w:tcPr>
            <w:tcW w:w="992" w:type="dxa"/>
          </w:tcPr>
          <w:p w:rsidR="006E6655" w:rsidRDefault="006E6655" w:rsidP="00317AAC">
            <w:pPr>
              <w:tabs>
                <w:tab w:val="left" w:pos="-2430"/>
              </w:tabs>
              <w:jc w:val="both"/>
              <w:rPr>
                <w:sz w:val="20"/>
                <w:szCs w:val="20"/>
              </w:rPr>
            </w:pPr>
            <w:r>
              <w:rPr>
                <w:sz w:val="20"/>
                <w:szCs w:val="20"/>
              </w:rPr>
              <w:lastRenderedPageBreak/>
              <w:t>1 sets</w:t>
            </w: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Default="006E6655" w:rsidP="007402D9">
            <w:pPr>
              <w:rPr>
                <w:sz w:val="20"/>
                <w:szCs w:val="20"/>
              </w:rPr>
            </w:pPr>
          </w:p>
          <w:p w:rsidR="006E6655"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Pr="007402D9" w:rsidRDefault="006E6655" w:rsidP="007402D9">
            <w:pPr>
              <w:rPr>
                <w:sz w:val="20"/>
                <w:szCs w:val="20"/>
              </w:rPr>
            </w:pPr>
          </w:p>
          <w:p w:rsidR="006E6655" w:rsidRDefault="006E6655" w:rsidP="007402D9">
            <w:pPr>
              <w:rPr>
                <w:sz w:val="20"/>
                <w:szCs w:val="20"/>
              </w:rPr>
            </w:pPr>
          </w:p>
          <w:p w:rsidR="004532E9" w:rsidRDefault="004532E9" w:rsidP="007402D9">
            <w:pPr>
              <w:rPr>
                <w:sz w:val="20"/>
                <w:szCs w:val="20"/>
              </w:rPr>
            </w:pPr>
          </w:p>
          <w:p w:rsidR="006E6655" w:rsidRPr="007402D9" w:rsidRDefault="006E6655" w:rsidP="007402D9">
            <w:pPr>
              <w:rPr>
                <w:sz w:val="20"/>
                <w:szCs w:val="20"/>
              </w:rPr>
            </w:pPr>
            <w:r>
              <w:rPr>
                <w:sz w:val="20"/>
                <w:szCs w:val="20"/>
              </w:rPr>
              <w:t>1 sets</w:t>
            </w:r>
          </w:p>
        </w:tc>
        <w:tc>
          <w:tcPr>
            <w:tcW w:w="992" w:type="dxa"/>
          </w:tcPr>
          <w:p w:rsidR="006E6655" w:rsidRDefault="006E6655" w:rsidP="00D04538">
            <w:pPr>
              <w:tabs>
                <w:tab w:val="left" w:pos="-2430"/>
              </w:tabs>
              <w:jc w:val="both"/>
              <w:rPr>
                <w:sz w:val="20"/>
                <w:szCs w:val="20"/>
              </w:rPr>
            </w:pPr>
            <w:r w:rsidRPr="00C5197E">
              <w:rPr>
                <w:sz w:val="20"/>
                <w:szCs w:val="20"/>
              </w:rPr>
              <w:t>NBAIM Mau</w:t>
            </w: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Pr="00C5197E" w:rsidRDefault="006E6655" w:rsidP="00D04538">
            <w:pPr>
              <w:tabs>
                <w:tab w:val="left" w:pos="-2430"/>
              </w:tabs>
              <w:jc w:val="both"/>
              <w:rPr>
                <w:sz w:val="20"/>
                <w:szCs w:val="20"/>
              </w:rPr>
            </w:pPr>
            <w:r>
              <w:rPr>
                <w:sz w:val="20"/>
                <w:szCs w:val="20"/>
              </w:rPr>
              <w:t>NBAIM Mau</w:t>
            </w:r>
          </w:p>
        </w:tc>
        <w:tc>
          <w:tcPr>
            <w:tcW w:w="1276" w:type="dxa"/>
          </w:tcPr>
          <w:p w:rsidR="006E6655" w:rsidRDefault="006E6655" w:rsidP="00D04538">
            <w:pPr>
              <w:tabs>
                <w:tab w:val="left" w:pos="-2430"/>
              </w:tabs>
              <w:jc w:val="both"/>
              <w:rPr>
                <w:sz w:val="20"/>
                <w:szCs w:val="20"/>
              </w:rPr>
            </w:pPr>
            <w:r w:rsidRPr="00C5197E">
              <w:rPr>
                <w:sz w:val="20"/>
                <w:szCs w:val="20"/>
              </w:rPr>
              <w:t xml:space="preserve"> Required</w:t>
            </w: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Default="006E6655" w:rsidP="00D04538">
            <w:pPr>
              <w:tabs>
                <w:tab w:val="left" w:pos="-2430"/>
              </w:tabs>
              <w:jc w:val="both"/>
              <w:rPr>
                <w:sz w:val="20"/>
                <w:szCs w:val="20"/>
              </w:rPr>
            </w:pPr>
          </w:p>
          <w:p w:rsidR="006E6655" w:rsidRPr="00C5197E" w:rsidRDefault="006E6655" w:rsidP="00D04538">
            <w:pPr>
              <w:tabs>
                <w:tab w:val="left" w:pos="-2430"/>
              </w:tabs>
              <w:jc w:val="both"/>
              <w:rPr>
                <w:sz w:val="20"/>
                <w:szCs w:val="20"/>
              </w:rPr>
            </w:pPr>
            <w:r>
              <w:rPr>
                <w:sz w:val="20"/>
                <w:szCs w:val="20"/>
              </w:rPr>
              <w:t>Required</w:t>
            </w:r>
          </w:p>
        </w:tc>
      </w:tr>
    </w:tbl>
    <w:p w:rsidR="00BC552F" w:rsidRDefault="00BC552F" w:rsidP="00BC552F">
      <w:pPr>
        <w:jc w:val="center"/>
        <w:rPr>
          <w:b/>
          <w:bCs/>
          <w:sz w:val="28"/>
          <w:szCs w:val="28"/>
        </w:rPr>
      </w:pPr>
    </w:p>
    <w:p w:rsidR="00BC552F" w:rsidRDefault="00BC552F" w:rsidP="00BC552F">
      <w:pPr>
        <w:spacing w:line="360" w:lineRule="auto"/>
        <w:jc w:val="both"/>
      </w:pPr>
      <w:r>
        <w:t xml:space="preserve">The envelope shall be addressed to the purchaser and it should also bear the “Tender enquiry no. and the words </w:t>
      </w:r>
      <w:r>
        <w:rPr>
          <w:b/>
          <w:bCs/>
        </w:rPr>
        <w:t xml:space="preserve">“Do </w:t>
      </w:r>
      <w:r w:rsidR="0016762C">
        <w:rPr>
          <w:b/>
          <w:bCs/>
        </w:rPr>
        <w:t>not open before 11:00AM ON 20</w:t>
      </w:r>
      <w:r w:rsidR="00036ADB">
        <w:rPr>
          <w:b/>
          <w:bCs/>
        </w:rPr>
        <w:t>.08</w:t>
      </w:r>
      <w:r>
        <w:rPr>
          <w:b/>
          <w:bCs/>
        </w:rPr>
        <w:t xml:space="preserve">.2015 </w:t>
      </w:r>
      <w:r>
        <w:t>(The time and date of opening of the tenders)”.</w:t>
      </w:r>
    </w:p>
    <w:p w:rsidR="00BC552F" w:rsidRDefault="00BC552F" w:rsidP="00BC552F">
      <w:pPr>
        <w:spacing w:line="360" w:lineRule="auto"/>
        <w:jc w:val="both"/>
      </w:pPr>
    </w:p>
    <w:p w:rsidR="00BC552F" w:rsidRPr="00DA2A61" w:rsidRDefault="00BC552F" w:rsidP="00BC552F">
      <w:pPr>
        <w:spacing w:line="360" w:lineRule="auto"/>
        <w:jc w:val="both"/>
        <w:rPr>
          <w:b/>
          <w:bCs/>
        </w:rPr>
      </w:pPr>
      <w:r w:rsidRPr="00DA2A61">
        <w:rPr>
          <w:b/>
          <w:bCs/>
        </w:rPr>
        <w:t>Please specify the make and model for every item and also attach relevant document/literature (if available) illustrating detail specification of the product.</w:t>
      </w:r>
    </w:p>
    <w:p w:rsidR="00BC552F" w:rsidRDefault="00BC552F" w:rsidP="00BC552F">
      <w:pPr>
        <w:jc w:val="both"/>
      </w:pPr>
    </w:p>
    <w:p w:rsidR="00BC552F" w:rsidRDefault="00BC552F" w:rsidP="00BC552F">
      <w:pPr>
        <w:jc w:val="both"/>
      </w:pPr>
      <w:r>
        <w:t>Special instruction (if any) ------------------------------------------------------------------</w:t>
      </w: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12476F" w:rsidRDefault="0012476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rPr>
          <w:b/>
          <w:bCs/>
          <w:u w:val="single"/>
        </w:rPr>
      </w:pPr>
      <w:r>
        <w:rPr>
          <w:b/>
          <w:bCs/>
          <w:u w:val="single"/>
        </w:rPr>
        <w:t>Annexure-II</w:t>
      </w:r>
    </w:p>
    <w:p w:rsidR="00BC552F" w:rsidRDefault="00BC552F" w:rsidP="00BC552F">
      <w:pPr>
        <w:jc w:val="both"/>
        <w:rPr>
          <w:b/>
          <w:bCs/>
          <w:u w:val="single"/>
        </w:rPr>
      </w:pPr>
      <w:r>
        <w:t xml:space="preserve">             </w:t>
      </w:r>
    </w:p>
    <w:p w:rsidR="00BC552F" w:rsidRDefault="00BC552F" w:rsidP="00BC552F">
      <w:pPr>
        <w:jc w:val="center"/>
        <w:rPr>
          <w:b/>
          <w:bCs/>
          <w:sz w:val="32"/>
          <w:szCs w:val="32"/>
        </w:rPr>
      </w:pPr>
      <w:r>
        <w:rPr>
          <w:b/>
          <w:bCs/>
          <w:sz w:val="32"/>
          <w:szCs w:val="32"/>
        </w:rPr>
        <w:t>FORMAT OF PRICE QUOTATION</w:t>
      </w:r>
    </w:p>
    <w:p w:rsidR="00BC552F" w:rsidRDefault="00BC552F" w:rsidP="00BC552F">
      <w:pPr>
        <w:jc w:val="center"/>
        <w:rPr>
          <w:b/>
          <w:bCs/>
          <w:sz w:val="32"/>
          <w:szCs w:val="32"/>
        </w:rPr>
      </w:pP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9"/>
        <w:gridCol w:w="1692"/>
        <w:gridCol w:w="1080"/>
        <w:gridCol w:w="900"/>
        <w:gridCol w:w="720"/>
        <w:gridCol w:w="1553"/>
        <w:gridCol w:w="1702"/>
      </w:tblGrid>
      <w:tr w:rsidR="00BC552F" w:rsidTr="00317AAC">
        <w:tc>
          <w:tcPr>
            <w:tcW w:w="540" w:type="dxa"/>
            <w:vMerge w:val="restart"/>
            <w:vAlign w:val="center"/>
          </w:tcPr>
          <w:p w:rsidR="00BC552F" w:rsidRPr="00EA75A3" w:rsidRDefault="00BC552F" w:rsidP="00317AAC">
            <w:pPr>
              <w:jc w:val="center"/>
              <w:rPr>
                <w:b/>
                <w:bCs/>
                <w:szCs w:val="22"/>
              </w:rPr>
            </w:pPr>
            <w:r>
              <w:rPr>
                <w:b/>
                <w:bCs/>
                <w:sz w:val="22"/>
                <w:szCs w:val="22"/>
              </w:rPr>
              <w:t xml:space="preserve">Sr. </w:t>
            </w:r>
          </w:p>
        </w:tc>
        <w:tc>
          <w:tcPr>
            <w:tcW w:w="1879" w:type="dxa"/>
            <w:vMerge w:val="restart"/>
            <w:vAlign w:val="center"/>
          </w:tcPr>
          <w:p w:rsidR="00BC552F" w:rsidRPr="00EA75A3" w:rsidRDefault="00BC552F" w:rsidP="00317AAC">
            <w:pPr>
              <w:jc w:val="center"/>
              <w:rPr>
                <w:b/>
                <w:bCs/>
                <w:szCs w:val="22"/>
              </w:rPr>
            </w:pPr>
            <w:r>
              <w:rPr>
                <w:b/>
                <w:bCs/>
                <w:sz w:val="22"/>
                <w:szCs w:val="22"/>
              </w:rPr>
              <w:t xml:space="preserve">Goods  </w:t>
            </w:r>
          </w:p>
        </w:tc>
        <w:tc>
          <w:tcPr>
            <w:tcW w:w="1692" w:type="dxa"/>
            <w:vMerge w:val="restart"/>
            <w:vAlign w:val="center"/>
          </w:tcPr>
          <w:p w:rsidR="00BC552F" w:rsidRPr="00EA75A3" w:rsidRDefault="00BC552F" w:rsidP="00317AAC">
            <w:pPr>
              <w:jc w:val="center"/>
              <w:rPr>
                <w:b/>
                <w:bCs/>
                <w:szCs w:val="22"/>
              </w:rPr>
            </w:pPr>
            <w:r>
              <w:rPr>
                <w:b/>
                <w:bCs/>
                <w:sz w:val="22"/>
                <w:szCs w:val="22"/>
              </w:rPr>
              <w:t>Model name</w:t>
            </w:r>
          </w:p>
        </w:tc>
        <w:tc>
          <w:tcPr>
            <w:tcW w:w="1080" w:type="dxa"/>
            <w:vMerge w:val="restart"/>
            <w:vAlign w:val="center"/>
          </w:tcPr>
          <w:p w:rsidR="00BC552F" w:rsidRPr="00EA75A3" w:rsidRDefault="00BC552F" w:rsidP="00317AAC">
            <w:pPr>
              <w:jc w:val="center"/>
              <w:rPr>
                <w:b/>
                <w:bCs/>
                <w:szCs w:val="22"/>
              </w:rPr>
            </w:pPr>
            <w:r>
              <w:rPr>
                <w:b/>
                <w:bCs/>
                <w:sz w:val="22"/>
                <w:szCs w:val="22"/>
              </w:rPr>
              <w:t xml:space="preserve">Unit </w:t>
            </w:r>
            <w:r w:rsidRPr="00EA75A3">
              <w:rPr>
                <w:b/>
                <w:bCs/>
                <w:sz w:val="22"/>
                <w:szCs w:val="22"/>
              </w:rPr>
              <w:t>Price</w:t>
            </w:r>
          </w:p>
        </w:tc>
        <w:tc>
          <w:tcPr>
            <w:tcW w:w="3173" w:type="dxa"/>
            <w:gridSpan w:val="3"/>
            <w:vAlign w:val="center"/>
          </w:tcPr>
          <w:p w:rsidR="00BC552F" w:rsidRPr="00EA75A3" w:rsidRDefault="00BC552F" w:rsidP="00317AAC">
            <w:pPr>
              <w:jc w:val="center"/>
              <w:rPr>
                <w:b/>
                <w:bCs/>
                <w:szCs w:val="22"/>
              </w:rPr>
            </w:pPr>
            <w:r w:rsidRPr="00EA75A3">
              <w:rPr>
                <w:b/>
                <w:bCs/>
                <w:sz w:val="22"/>
                <w:szCs w:val="22"/>
              </w:rPr>
              <w:t>TAXES</w:t>
            </w:r>
          </w:p>
        </w:tc>
        <w:tc>
          <w:tcPr>
            <w:tcW w:w="1702" w:type="dxa"/>
            <w:vMerge w:val="restart"/>
            <w:shd w:val="clear" w:color="auto" w:fill="auto"/>
            <w:vAlign w:val="center"/>
          </w:tcPr>
          <w:p w:rsidR="00BC552F" w:rsidRDefault="00BC552F" w:rsidP="00317AAC">
            <w:pPr>
              <w:jc w:val="center"/>
              <w:rPr>
                <w:b/>
              </w:rPr>
            </w:pPr>
            <w:r w:rsidRPr="00EA75A3">
              <w:rPr>
                <w:b/>
              </w:rPr>
              <w:t>Total amount</w:t>
            </w:r>
          </w:p>
          <w:p w:rsidR="00BC552F" w:rsidRPr="00EA75A3" w:rsidRDefault="00BC552F" w:rsidP="00317AAC">
            <w:pPr>
              <w:jc w:val="center"/>
              <w:rPr>
                <w:b/>
              </w:rPr>
            </w:pPr>
            <w:r>
              <w:rPr>
                <w:b/>
              </w:rPr>
              <w:t>(Rs.)</w:t>
            </w:r>
          </w:p>
        </w:tc>
      </w:tr>
      <w:tr w:rsidR="00BC552F" w:rsidTr="00317AAC">
        <w:tc>
          <w:tcPr>
            <w:tcW w:w="540" w:type="dxa"/>
            <w:vMerge/>
            <w:vAlign w:val="center"/>
          </w:tcPr>
          <w:p w:rsidR="00BC552F" w:rsidRPr="00EA75A3" w:rsidRDefault="00BC552F" w:rsidP="00317AAC">
            <w:pPr>
              <w:jc w:val="center"/>
              <w:rPr>
                <w:b/>
                <w:szCs w:val="22"/>
              </w:rPr>
            </w:pPr>
          </w:p>
        </w:tc>
        <w:tc>
          <w:tcPr>
            <w:tcW w:w="1879" w:type="dxa"/>
            <w:vMerge/>
            <w:vAlign w:val="center"/>
          </w:tcPr>
          <w:p w:rsidR="00BC552F" w:rsidRPr="00EA75A3" w:rsidRDefault="00BC552F" w:rsidP="00317AAC">
            <w:pPr>
              <w:jc w:val="center"/>
              <w:rPr>
                <w:b/>
                <w:szCs w:val="22"/>
              </w:rPr>
            </w:pPr>
          </w:p>
        </w:tc>
        <w:tc>
          <w:tcPr>
            <w:tcW w:w="1692" w:type="dxa"/>
            <w:vMerge/>
            <w:vAlign w:val="center"/>
          </w:tcPr>
          <w:p w:rsidR="00BC552F" w:rsidRPr="00EA75A3" w:rsidRDefault="00BC552F" w:rsidP="00317AAC">
            <w:pPr>
              <w:jc w:val="center"/>
              <w:rPr>
                <w:b/>
                <w:szCs w:val="22"/>
              </w:rPr>
            </w:pPr>
          </w:p>
        </w:tc>
        <w:tc>
          <w:tcPr>
            <w:tcW w:w="1080" w:type="dxa"/>
            <w:vMerge/>
            <w:vAlign w:val="center"/>
          </w:tcPr>
          <w:p w:rsidR="00BC552F" w:rsidRPr="00EA75A3" w:rsidRDefault="00BC552F" w:rsidP="00317AAC">
            <w:pPr>
              <w:jc w:val="center"/>
              <w:rPr>
                <w:b/>
                <w:szCs w:val="22"/>
              </w:rPr>
            </w:pPr>
          </w:p>
        </w:tc>
        <w:tc>
          <w:tcPr>
            <w:tcW w:w="900" w:type="dxa"/>
            <w:vAlign w:val="center"/>
          </w:tcPr>
          <w:p w:rsidR="00BC552F" w:rsidRPr="00EA75A3" w:rsidRDefault="00BC552F" w:rsidP="00317AAC">
            <w:pPr>
              <w:jc w:val="center"/>
              <w:rPr>
                <w:b/>
                <w:szCs w:val="22"/>
              </w:rPr>
            </w:pPr>
            <w:r w:rsidRPr="00EA75A3">
              <w:rPr>
                <w:b/>
                <w:sz w:val="22"/>
                <w:szCs w:val="22"/>
              </w:rPr>
              <w:t>VAT</w:t>
            </w:r>
          </w:p>
        </w:tc>
        <w:tc>
          <w:tcPr>
            <w:tcW w:w="720" w:type="dxa"/>
            <w:vAlign w:val="center"/>
          </w:tcPr>
          <w:p w:rsidR="00BC552F" w:rsidRPr="00EA75A3" w:rsidRDefault="00BC552F" w:rsidP="00317AAC">
            <w:pPr>
              <w:jc w:val="center"/>
              <w:rPr>
                <w:b/>
                <w:szCs w:val="22"/>
              </w:rPr>
            </w:pPr>
            <w:r w:rsidRPr="00EA75A3">
              <w:rPr>
                <w:b/>
                <w:sz w:val="22"/>
                <w:szCs w:val="22"/>
              </w:rPr>
              <w:t>ST</w:t>
            </w:r>
          </w:p>
        </w:tc>
        <w:tc>
          <w:tcPr>
            <w:tcW w:w="1553" w:type="dxa"/>
            <w:vAlign w:val="center"/>
          </w:tcPr>
          <w:p w:rsidR="00BC552F" w:rsidRPr="00EA75A3" w:rsidRDefault="00BC552F" w:rsidP="00317AAC">
            <w:pPr>
              <w:jc w:val="center"/>
              <w:rPr>
                <w:b/>
                <w:szCs w:val="22"/>
              </w:rPr>
            </w:pPr>
            <w:r w:rsidRPr="00EA75A3">
              <w:rPr>
                <w:b/>
                <w:sz w:val="22"/>
                <w:szCs w:val="22"/>
              </w:rPr>
              <w:t>Other charge if any</w:t>
            </w:r>
          </w:p>
        </w:tc>
        <w:tc>
          <w:tcPr>
            <w:tcW w:w="1702" w:type="dxa"/>
            <w:vMerge/>
            <w:shd w:val="clear" w:color="auto" w:fill="auto"/>
            <w:vAlign w:val="center"/>
          </w:tcPr>
          <w:p w:rsidR="00BC552F" w:rsidRPr="00EA75A3" w:rsidRDefault="00BC552F" w:rsidP="00317AAC">
            <w:pPr>
              <w:jc w:val="center"/>
              <w:rPr>
                <w:b/>
              </w:rPr>
            </w:pPr>
          </w:p>
        </w:tc>
      </w:tr>
      <w:tr w:rsidR="00BC552F" w:rsidTr="00317AAC">
        <w:tc>
          <w:tcPr>
            <w:tcW w:w="540" w:type="dxa"/>
          </w:tcPr>
          <w:p w:rsidR="00BC552F" w:rsidRPr="00E965FD" w:rsidRDefault="00BC552F" w:rsidP="00317AAC">
            <w:pPr>
              <w:tabs>
                <w:tab w:val="left" w:pos="-2430"/>
              </w:tabs>
              <w:jc w:val="both"/>
            </w:pPr>
            <w:r w:rsidRPr="00E965FD">
              <w:t>1.</w:t>
            </w:r>
          </w:p>
        </w:tc>
        <w:tc>
          <w:tcPr>
            <w:tcW w:w="1879" w:type="dxa"/>
          </w:tcPr>
          <w:p w:rsidR="00BC552F" w:rsidRPr="00C5197E" w:rsidRDefault="0012476F" w:rsidP="00317AAC">
            <w:pPr>
              <w:jc w:val="both"/>
              <w:rPr>
                <w:bCs/>
                <w:sz w:val="20"/>
                <w:szCs w:val="20"/>
              </w:rPr>
            </w:pPr>
            <w:r>
              <w:rPr>
                <w:bCs/>
                <w:sz w:val="20"/>
                <w:szCs w:val="20"/>
              </w:rPr>
              <w:t>Audio System</w:t>
            </w:r>
          </w:p>
          <w:p w:rsidR="00BC552F" w:rsidRPr="00C5197E" w:rsidRDefault="00BC552F" w:rsidP="00317AAC">
            <w:pPr>
              <w:tabs>
                <w:tab w:val="left" w:pos="-2430"/>
              </w:tabs>
              <w:jc w:val="both"/>
              <w:rPr>
                <w:sz w:val="20"/>
                <w:szCs w:val="20"/>
              </w:rPr>
            </w:pPr>
          </w:p>
        </w:tc>
        <w:tc>
          <w:tcPr>
            <w:tcW w:w="1692" w:type="dxa"/>
          </w:tcPr>
          <w:p w:rsidR="00BC552F" w:rsidRDefault="00BC552F" w:rsidP="00317AAC"/>
          <w:p w:rsidR="00BC552F" w:rsidRPr="00E965FD" w:rsidRDefault="00BC552F" w:rsidP="00317AAC">
            <w:pPr>
              <w:tabs>
                <w:tab w:val="left" w:pos="-2430"/>
              </w:tabs>
              <w:jc w:val="both"/>
            </w:pPr>
          </w:p>
        </w:tc>
        <w:tc>
          <w:tcPr>
            <w:tcW w:w="1080" w:type="dxa"/>
            <w:vAlign w:val="center"/>
          </w:tcPr>
          <w:p w:rsidR="00BC552F" w:rsidRPr="00EA75A3" w:rsidRDefault="00BC552F" w:rsidP="00317AAC">
            <w:pPr>
              <w:jc w:val="center"/>
              <w:rPr>
                <w:szCs w:val="22"/>
              </w:rPr>
            </w:pPr>
          </w:p>
        </w:tc>
        <w:tc>
          <w:tcPr>
            <w:tcW w:w="900" w:type="dxa"/>
            <w:vAlign w:val="center"/>
          </w:tcPr>
          <w:p w:rsidR="00BC552F" w:rsidRPr="00EA75A3" w:rsidRDefault="00BC552F" w:rsidP="00317AAC">
            <w:pPr>
              <w:jc w:val="center"/>
              <w:rPr>
                <w:szCs w:val="22"/>
              </w:rPr>
            </w:pPr>
          </w:p>
        </w:tc>
        <w:tc>
          <w:tcPr>
            <w:tcW w:w="720" w:type="dxa"/>
            <w:vAlign w:val="center"/>
          </w:tcPr>
          <w:p w:rsidR="00BC552F" w:rsidRPr="00EA75A3" w:rsidRDefault="00BC552F" w:rsidP="00317AAC">
            <w:pPr>
              <w:jc w:val="center"/>
              <w:rPr>
                <w:szCs w:val="22"/>
              </w:rPr>
            </w:pPr>
          </w:p>
        </w:tc>
        <w:tc>
          <w:tcPr>
            <w:tcW w:w="1553" w:type="dxa"/>
            <w:vAlign w:val="center"/>
          </w:tcPr>
          <w:p w:rsidR="00BC552F" w:rsidRPr="00EA75A3" w:rsidRDefault="00BC552F" w:rsidP="00317AAC">
            <w:pPr>
              <w:jc w:val="center"/>
              <w:rPr>
                <w:szCs w:val="22"/>
              </w:rPr>
            </w:pPr>
          </w:p>
        </w:tc>
        <w:tc>
          <w:tcPr>
            <w:tcW w:w="1702" w:type="dxa"/>
            <w:shd w:val="clear" w:color="auto" w:fill="auto"/>
            <w:vAlign w:val="center"/>
          </w:tcPr>
          <w:p w:rsidR="00BC552F" w:rsidRDefault="00BC552F" w:rsidP="00317AAC">
            <w:pPr>
              <w:jc w:val="center"/>
            </w:pPr>
          </w:p>
          <w:p w:rsidR="0012476F" w:rsidRPr="00723F72" w:rsidRDefault="0012476F" w:rsidP="00317AAC">
            <w:pPr>
              <w:jc w:val="center"/>
            </w:pPr>
          </w:p>
        </w:tc>
      </w:tr>
      <w:tr w:rsidR="0012476F" w:rsidTr="00317AAC">
        <w:tc>
          <w:tcPr>
            <w:tcW w:w="540" w:type="dxa"/>
          </w:tcPr>
          <w:p w:rsidR="0012476F" w:rsidRPr="00E965FD" w:rsidRDefault="0012476F" w:rsidP="00317AAC">
            <w:pPr>
              <w:tabs>
                <w:tab w:val="left" w:pos="-2430"/>
              </w:tabs>
              <w:jc w:val="both"/>
            </w:pPr>
            <w:r>
              <w:t>2.</w:t>
            </w:r>
          </w:p>
        </w:tc>
        <w:tc>
          <w:tcPr>
            <w:tcW w:w="1879" w:type="dxa"/>
          </w:tcPr>
          <w:p w:rsidR="0012476F" w:rsidRDefault="0012476F" w:rsidP="00317AAC">
            <w:pPr>
              <w:jc w:val="both"/>
              <w:rPr>
                <w:bCs/>
                <w:sz w:val="20"/>
                <w:szCs w:val="20"/>
              </w:rPr>
            </w:pPr>
            <w:r>
              <w:rPr>
                <w:bCs/>
                <w:sz w:val="20"/>
                <w:szCs w:val="20"/>
              </w:rPr>
              <w:t>Visual Device</w:t>
            </w:r>
          </w:p>
          <w:p w:rsidR="0012476F" w:rsidRDefault="0012476F" w:rsidP="00317AAC">
            <w:pPr>
              <w:jc w:val="both"/>
              <w:rPr>
                <w:bCs/>
                <w:sz w:val="20"/>
                <w:szCs w:val="20"/>
              </w:rPr>
            </w:pPr>
          </w:p>
        </w:tc>
        <w:tc>
          <w:tcPr>
            <w:tcW w:w="1692" w:type="dxa"/>
          </w:tcPr>
          <w:p w:rsidR="0012476F" w:rsidRDefault="0012476F" w:rsidP="00317AAC"/>
        </w:tc>
        <w:tc>
          <w:tcPr>
            <w:tcW w:w="1080" w:type="dxa"/>
            <w:vAlign w:val="center"/>
          </w:tcPr>
          <w:p w:rsidR="0012476F" w:rsidRPr="00EA75A3" w:rsidRDefault="0012476F" w:rsidP="00317AAC">
            <w:pPr>
              <w:jc w:val="center"/>
              <w:rPr>
                <w:szCs w:val="22"/>
              </w:rPr>
            </w:pPr>
          </w:p>
        </w:tc>
        <w:tc>
          <w:tcPr>
            <w:tcW w:w="900" w:type="dxa"/>
            <w:vAlign w:val="center"/>
          </w:tcPr>
          <w:p w:rsidR="0012476F" w:rsidRPr="00EA75A3" w:rsidRDefault="0012476F" w:rsidP="00317AAC">
            <w:pPr>
              <w:jc w:val="center"/>
              <w:rPr>
                <w:szCs w:val="22"/>
              </w:rPr>
            </w:pPr>
          </w:p>
        </w:tc>
        <w:tc>
          <w:tcPr>
            <w:tcW w:w="720" w:type="dxa"/>
            <w:vAlign w:val="center"/>
          </w:tcPr>
          <w:p w:rsidR="0012476F" w:rsidRPr="00EA75A3" w:rsidRDefault="0012476F" w:rsidP="00317AAC">
            <w:pPr>
              <w:jc w:val="center"/>
              <w:rPr>
                <w:szCs w:val="22"/>
              </w:rPr>
            </w:pPr>
          </w:p>
        </w:tc>
        <w:tc>
          <w:tcPr>
            <w:tcW w:w="1553" w:type="dxa"/>
            <w:vAlign w:val="center"/>
          </w:tcPr>
          <w:p w:rsidR="0012476F" w:rsidRPr="00EA75A3" w:rsidRDefault="0012476F" w:rsidP="00317AAC">
            <w:pPr>
              <w:jc w:val="center"/>
              <w:rPr>
                <w:szCs w:val="22"/>
              </w:rPr>
            </w:pPr>
          </w:p>
        </w:tc>
        <w:tc>
          <w:tcPr>
            <w:tcW w:w="1702" w:type="dxa"/>
            <w:shd w:val="clear" w:color="auto" w:fill="auto"/>
            <w:vAlign w:val="center"/>
          </w:tcPr>
          <w:p w:rsidR="0012476F" w:rsidRDefault="0012476F" w:rsidP="00317AAC">
            <w:pPr>
              <w:jc w:val="center"/>
            </w:pPr>
          </w:p>
        </w:tc>
      </w:tr>
    </w:tbl>
    <w:p w:rsidR="00BC552F" w:rsidRDefault="00BC552F" w:rsidP="00BC552F">
      <w:pPr>
        <w:jc w:val="center"/>
        <w:rPr>
          <w:b/>
          <w:bCs/>
          <w:sz w:val="32"/>
          <w:szCs w:val="32"/>
        </w:rPr>
      </w:pPr>
      <w:r>
        <w:rPr>
          <w:b/>
          <w:bCs/>
          <w:sz w:val="32"/>
          <w:szCs w:val="32"/>
        </w:rPr>
        <w:t xml:space="preserve">         </w:t>
      </w:r>
    </w:p>
    <w:p w:rsidR="00BC552F" w:rsidRPr="00D3011E" w:rsidRDefault="00BC552F" w:rsidP="00BC552F">
      <w:pPr>
        <w:jc w:val="center"/>
      </w:pPr>
      <w:r>
        <w:rPr>
          <w:b/>
          <w:bCs/>
          <w:sz w:val="32"/>
          <w:szCs w:val="32"/>
        </w:rPr>
        <w:t xml:space="preserve">                                                           </w:t>
      </w:r>
    </w:p>
    <w:p w:rsidR="00BC552F" w:rsidRDefault="00BC552F" w:rsidP="00BC552F">
      <w:pPr>
        <w:jc w:val="both"/>
      </w:pPr>
      <w:r>
        <w:tab/>
      </w:r>
      <w:r>
        <w:tab/>
      </w:r>
      <w:r>
        <w:tab/>
      </w:r>
      <w:r>
        <w:tab/>
      </w:r>
      <w:r>
        <w:tab/>
      </w:r>
      <w:r>
        <w:tab/>
      </w:r>
      <w:r>
        <w:tab/>
      </w:r>
    </w:p>
    <w:p w:rsidR="00BC552F" w:rsidRDefault="00BC552F" w:rsidP="00BC552F">
      <w:pPr>
        <w:jc w:val="both"/>
      </w:pPr>
    </w:p>
    <w:p w:rsidR="00BC552F" w:rsidRDefault="00BC552F" w:rsidP="00BC552F">
      <w:pPr>
        <w:jc w:val="both"/>
      </w:pPr>
    </w:p>
    <w:p w:rsidR="00BC552F" w:rsidRDefault="00BC552F" w:rsidP="00BC552F">
      <w:pPr>
        <w:numPr>
          <w:ilvl w:val="0"/>
          <w:numId w:val="1"/>
        </w:numPr>
        <w:jc w:val="both"/>
      </w:pPr>
      <w:r>
        <w:t>“Details of applicable VAT/S.T. to be paid extra and the current rate of the same.</w:t>
      </w:r>
    </w:p>
    <w:p w:rsidR="00BC552F" w:rsidRDefault="00BC552F" w:rsidP="00BC552F">
      <w:pPr>
        <w:numPr>
          <w:ilvl w:val="0"/>
          <w:numId w:val="1"/>
        </w:numPr>
        <w:jc w:val="both"/>
      </w:pPr>
      <w:r>
        <w:t>We agree to provide the services. We confirm that the same and attached the relevant documents.</w:t>
      </w:r>
    </w:p>
    <w:p w:rsidR="00BC552F" w:rsidRDefault="00BC552F" w:rsidP="00BC552F">
      <w:pPr>
        <w:numPr>
          <w:ilvl w:val="0"/>
          <w:numId w:val="1"/>
        </w:numPr>
        <w:jc w:val="both"/>
      </w:pPr>
      <w:r>
        <w:t>Must attach the leaflet of quoted model without leaflet quotations are liable to reject.</w:t>
      </w:r>
    </w:p>
    <w:p w:rsidR="00BC552F" w:rsidRDefault="00BC552F" w:rsidP="00BC552F">
      <w:pPr>
        <w:numPr>
          <w:ilvl w:val="0"/>
          <w:numId w:val="1"/>
        </w:numPr>
        <w:jc w:val="both"/>
      </w:pPr>
      <w:r>
        <w:t>We confirm that our offer will remain valid or acceptance for……………..days after the date of opening of tenders. (not less than 30 days)</w:t>
      </w:r>
    </w:p>
    <w:p w:rsidR="00BC552F" w:rsidRDefault="00BC552F" w:rsidP="00BC552F">
      <w:pPr>
        <w:ind w:left="720"/>
        <w:jc w:val="both"/>
      </w:pPr>
    </w:p>
    <w:p w:rsidR="00BC552F" w:rsidRDefault="00BC552F" w:rsidP="00BC552F">
      <w:pPr>
        <w:jc w:val="both"/>
      </w:pPr>
    </w:p>
    <w:p w:rsidR="00BC552F" w:rsidRDefault="00BC552F" w:rsidP="00BC552F">
      <w:pPr>
        <w:jc w:val="right"/>
      </w:pPr>
      <w:r>
        <w:t>…………………………….</w:t>
      </w:r>
    </w:p>
    <w:p w:rsidR="00BC552F" w:rsidRDefault="00BC552F" w:rsidP="00BC552F">
      <w:pPr>
        <w:jc w:val="right"/>
      </w:pPr>
      <w:r>
        <w:t>(Signature, name and designation of the authorized executive of the tendering firm)</w:t>
      </w:r>
    </w:p>
    <w:p w:rsidR="00BC552F" w:rsidRDefault="00BC552F" w:rsidP="00BC552F">
      <w:pPr>
        <w:jc w:val="right"/>
      </w:pPr>
      <w:r>
        <w:t>For and on behalf of……………………………..</w:t>
      </w: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r>
        <w:rPr>
          <w:b/>
          <w:bCs/>
        </w:rPr>
        <w:t>Date:                                                                       (</w:t>
      </w:r>
      <w:r w:rsidRPr="000E3355">
        <w:rPr>
          <w:b/>
          <w:bCs/>
        </w:rPr>
        <w:t xml:space="preserve">Name </w:t>
      </w:r>
      <w:r w:rsidRPr="000E3355">
        <w:rPr>
          <w:b/>
        </w:rPr>
        <w:t xml:space="preserve">Seal </w:t>
      </w:r>
      <w:r>
        <w:rPr>
          <w:b/>
          <w:bCs/>
        </w:rPr>
        <w:t xml:space="preserve">and address </w:t>
      </w:r>
      <w:r w:rsidRPr="000E3355">
        <w:rPr>
          <w:b/>
        </w:rPr>
        <w:t>of the tendering firm</w:t>
      </w:r>
      <w:r>
        <w:t>)</w:t>
      </w: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p>
    <w:p w:rsidR="00BC552F" w:rsidRDefault="00BC552F" w:rsidP="00BC552F">
      <w:pPr>
        <w:jc w:val="right"/>
        <w:rPr>
          <w:b/>
          <w:bCs/>
          <w:u w:val="single"/>
        </w:rPr>
      </w:pPr>
      <w:r>
        <w:rPr>
          <w:b/>
          <w:bCs/>
          <w:u w:val="single"/>
        </w:rPr>
        <w:t>Annexure-III</w:t>
      </w:r>
    </w:p>
    <w:p w:rsidR="00BC552F" w:rsidRDefault="00BC552F" w:rsidP="00BC552F">
      <w:pPr>
        <w:jc w:val="both"/>
      </w:pPr>
    </w:p>
    <w:p w:rsidR="00BC552F" w:rsidRDefault="00BC552F" w:rsidP="00BC552F">
      <w:pPr>
        <w:jc w:val="both"/>
      </w:pPr>
    </w:p>
    <w:p w:rsidR="00BC552F" w:rsidRDefault="00BC552F" w:rsidP="00BC552F">
      <w:pPr>
        <w:jc w:val="both"/>
      </w:pPr>
      <w:r>
        <w:rPr>
          <w:b/>
          <w:bCs/>
        </w:rPr>
        <w:t>Name of the Firm</w:t>
      </w:r>
      <w:r>
        <w:tab/>
      </w:r>
      <w:r>
        <w:tab/>
        <w:t>: ------------------------------------------------</w:t>
      </w:r>
    </w:p>
    <w:p w:rsidR="00BC552F" w:rsidRDefault="00BC552F" w:rsidP="00BC552F">
      <w:pPr>
        <w:jc w:val="both"/>
      </w:pPr>
    </w:p>
    <w:p w:rsidR="00BC552F" w:rsidRDefault="00BC552F" w:rsidP="00BC552F">
      <w:pPr>
        <w:jc w:val="both"/>
      </w:pPr>
      <w:r>
        <w:rPr>
          <w:b/>
          <w:bCs/>
        </w:rPr>
        <w:t>Registered/Postal Address</w:t>
      </w:r>
      <w:r>
        <w:tab/>
        <w:t>: -----------------------------------------------------------</w:t>
      </w:r>
    </w:p>
    <w:p w:rsidR="00BC552F" w:rsidRDefault="00BC552F" w:rsidP="00BC552F">
      <w:pPr>
        <w:jc w:val="both"/>
      </w:pPr>
      <w:r>
        <w:t xml:space="preserve">                                                  -----------------------------------------------------------</w:t>
      </w:r>
    </w:p>
    <w:p w:rsidR="00BC552F" w:rsidRDefault="00BC552F" w:rsidP="00BC552F">
      <w:pPr>
        <w:jc w:val="both"/>
      </w:pPr>
      <w:r>
        <w:t xml:space="preserve">                                                  -----------------------------------------------------------</w:t>
      </w:r>
    </w:p>
    <w:p w:rsidR="00BC552F" w:rsidRDefault="00BC552F" w:rsidP="00BC55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53"/>
        <w:gridCol w:w="2841"/>
      </w:tblGrid>
      <w:tr w:rsidR="00BC552F" w:rsidTr="00317AAC">
        <w:tc>
          <w:tcPr>
            <w:tcW w:w="828" w:type="dxa"/>
          </w:tcPr>
          <w:p w:rsidR="00BC552F" w:rsidRDefault="00BC552F" w:rsidP="00317AAC">
            <w:pPr>
              <w:jc w:val="center"/>
            </w:pPr>
            <w:r>
              <w:t>1.</w:t>
            </w:r>
          </w:p>
        </w:tc>
        <w:tc>
          <w:tcPr>
            <w:tcW w:w="4853" w:type="dxa"/>
          </w:tcPr>
          <w:p w:rsidR="00BC552F" w:rsidRPr="009C56FE" w:rsidRDefault="00BC552F" w:rsidP="00317AAC">
            <w:pPr>
              <w:jc w:val="both"/>
              <w:rPr>
                <w:b/>
                <w:bCs/>
              </w:rPr>
            </w:pPr>
            <w:r w:rsidRPr="009C56FE">
              <w:rPr>
                <w:b/>
                <w:bCs/>
              </w:rPr>
              <w:t>Phone number/Mobile number</w:t>
            </w:r>
          </w:p>
        </w:tc>
        <w:tc>
          <w:tcPr>
            <w:tcW w:w="2841" w:type="dxa"/>
          </w:tcPr>
          <w:p w:rsidR="00BC552F" w:rsidRDefault="00BC552F" w:rsidP="00317AAC">
            <w:pPr>
              <w:jc w:val="both"/>
            </w:pPr>
          </w:p>
        </w:tc>
      </w:tr>
      <w:tr w:rsidR="00BC552F" w:rsidTr="00317AAC">
        <w:tc>
          <w:tcPr>
            <w:tcW w:w="828" w:type="dxa"/>
          </w:tcPr>
          <w:p w:rsidR="00BC552F" w:rsidRDefault="00BC552F" w:rsidP="00317AAC">
            <w:pPr>
              <w:jc w:val="center"/>
            </w:pPr>
            <w:r>
              <w:t>2.</w:t>
            </w:r>
          </w:p>
        </w:tc>
        <w:tc>
          <w:tcPr>
            <w:tcW w:w="4853" w:type="dxa"/>
          </w:tcPr>
          <w:p w:rsidR="00BC552F" w:rsidRPr="009C56FE" w:rsidRDefault="00BC552F" w:rsidP="00317AAC">
            <w:pPr>
              <w:jc w:val="both"/>
              <w:rPr>
                <w:b/>
                <w:bCs/>
              </w:rPr>
            </w:pPr>
            <w:r w:rsidRPr="009C56FE">
              <w:rPr>
                <w:b/>
                <w:bCs/>
              </w:rPr>
              <w:t>E-mail Address</w:t>
            </w:r>
          </w:p>
        </w:tc>
        <w:tc>
          <w:tcPr>
            <w:tcW w:w="2841" w:type="dxa"/>
          </w:tcPr>
          <w:p w:rsidR="00BC552F" w:rsidRDefault="00BC552F" w:rsidP="00317AAC">
            <w:pPr>
              <w:jc w:val="both"/>
            </w:pPr>
          </w:p>
        </w:tc>
      </w:tr>
      <w:tr w:rsidR="00BC552F" w:rsidTr="00317AAC">
        <w:tc>
          <w:tcPr>
            <w:tcW w:w="828" w:type="dxa"/>
          </w:tcPr>
          <w:p w:rsidR="00BC552F" w:rsidRDefault="00BC552F" w:rsidP="00317AAC">
            <w:pPr>
              <w:jc w:val="center"/>
            </w:pPr>
            <w:r>
              <w:t>3.</w:t>
            </w:r>
          </w:p>
        </w:tc>
        <w:tc>
          <w:tcPr>
            <w:tcW w:w="4853" w:type="dxa"/>
          </w:tcPr>
          <w:p w:rsidR="00BC552F" w:rsidRPr="009C56FE" w:rsidRDefault="00BC552F" w:rsidP="00317AAC">
            <w:pPr>
              <w:jc w:val="both"/>
              <w:rPr>
                <w:b/>
                <w:bCs/>
              </w:rPr>
            </w:pPr>
            <w:r w:rsidRPr="009C56FE">
              <w:rPr>
                <w:b/>
                <w:bCs/>
              </w:rPr>
              <w:t>PAN No.</w:t>
            </w:r>
          </w:p>
        </w:tc>
        <w:tc>
          <w:tcPr>
            <w:tcW w:w="2841" w:type="dxa"/>
          </w:tcPr>
          <w:p w:rsidR="00BC552F" w:rsidRDefault="00BC552F" w:rsidP="00317AAC">
            <w:pPr>
              <w:jc w:val="both"/>
            </w:pPr>
          </w:p>
        </w:tc>
      </w:tr>
      <w:tr w:rsidR="00BC552F" w:rsidTr="00317AAC">
        <w:tc>
          <w:tcPr>
            <w:tcW w:w="828" w:type="dxa"/>
          </w:tcPr>
          <w:p w:rsidR="00BC552F" w:rsidRDefault="00BC552F" w:rsidP="00317AAC">
            <w:pPr>
              <w:jc w:val="center"/>
            </w:pPr>
            <w:r>
              <w:t>4.</w:t>
            </w:r>
          </w:p>
        </w:tc>
        <w:tc>
          <w:tcPr>
            <w:tcW w:w="4853" w:type="dxa"/>
          </w:tcPr>
          <w:p w:rsidR="00BC552F" w:rsidRPr="009C56FE" w:rsidRDefault="00BC552F" w:rsidP="00317AAC">
            <w:pPr>
              <w:jc w:val="both"/>
              <w:rPr>
                <w:b/>
                <w:bCs/>
              </w:rPr>
            </w:pPr>
            <w:r w:rsidRPr="009C56FE">
              <w:rPr>
                <w:b/>
                <w:bCs/>
              </w:rPr>
              <w:t>VAT/TIN no., if applicable</w:t>
            </w:r>
          </w:p>
        </w:tc>
        <w:tc>
          <w:tcPr>
            <w:tcW w:w="2841" w:type="dxa"/>
          </w:tcPr>
          <w:p w:rsidR="00BC552F" w:rsidRDefault="00BC552F" w:rsidP="00317AAC">
            <w:pPr>
              <w:jc w:val="both"/>
            </w:pPr>
          </w:p>
        </w:tc>
      </w:tr>
      <w:tr w:rsidR="00BC552F" w:rsidTr="00317AAC">
        <w:tc>
          <w:tcPr>
            <w:tcW w:w="828" w:type="dxa"/>
          </w:tcPr>
          <w:p w:rsidR="00BC552F" w:rsidRDefault="00BC552F" w:rsidP="00317AAC">
            <w:pPr>
              <w:jc w:val="center"/>
            </w:pPr>
            <w:r>
              <w:t>5.</w:t>
            </w:r>
          </w:p>
        </w:tc>
        <w:tc>
          <w:tcPr>
            <w:tcW w:w="4853" w:type="dxa"/>
          </w:tcPr>
          <w:p w:rsidR="00BC552F" w:rsidRPr="009C56FE" w:rsidRDefault="00BC552F" w:rsidP="00317AAC">
            <w:pPr>
              <w:jc w:val="both"/>
              <w:rPr>
                <w:b/>
                <w:bCs/>
              </w:rPr>
            </w:pPr>
            <w:r w:rsidRPr="009C56FE">
              <w:rPr>
                <w:b/>
                <w:bCs/>
              </w:rPr>
              <w:t>Bank Details :</w:t>
            </w:r>
          </w:p>
          <w:p w:rsidR="00BC552F" w:rsidRPr="009C56FE" w:rsidRDefault="00BC552F" w:rsidP="00317AAC">
            <w:pPr>
              <w:jc w:val="both"/>
              <w:rPr>
                <w:b/>
                <w:bCs/>
              </w:rPr>
            </w:pPr>
          </w:p>
          <w:p w:rsidR="00BC552F" w:rsidRPr="009C56FE" w:rsidRDefault="00BC552F" w:rsidP="00317AAC">
            <w:pPr>
              <w:jc w:val="both"/>
              <w:rPr>
                <w:b/>
                <w:bCs/>
              </w:rPr>
            </w:pPr>
            <w:r w:rsidRPr="009C56FE">
              <w:rPr>
                <w:b/>
                <w:bCs/>
              </w:rPr>
              <w:t>Bank Name</w:t>
            </w:r>
          </w:p>
          <w:p w:rsidR="00BC552F" w:rsidRPr="009C56FE" w:rsidRDefault="00BC552F" w:rsidP="00317AAC">
            <w:pPr>
              <w:jc w:val="both"/>
              <w:rPr>
                <w:b/>
                <w:bCs/>
              </w:rPr>
            </w:pPr>
          </w:p>
          <w:p w:rsidR="00BC552F" w:rsidRPr="009C56FE" w:rsidRDefault="00BC552F" w:rsidP="00317AAC">
            <w:pPr>
              <w:jc w:val="both"/>
              <w:rPr>
                <w:b/>
                <w:bCs/>
              </w:rPr>
            </w:pPr>
            <w:r w:rsidRPr="009C56FE">
              <w:rPr>
                <w:b/>
                <w:bCs/>
              </w:rPr>
              <w:t>Branch Address</w:t>
            </w:r>
          </w:p>
          <w:p w:rsidR="00BC552F" w:rsidRPr="009C56FE" w:rsidRDefault="00BC552F" w:rsidP="00317AAC">
            <w:pPr>
              <w:jc w:val="both"/>
              <w:rPr>
                <w:b/>
                <w:bCs/>
              </w:rPr>
            </w:pPr>
          </w:p>
          <w:p w:rsidR="00BC552F" w:rsidRPr="009C56FE" w:rsidRDefault="00BC552F" w:rsidP="00317AAC">
            <w:pPr>
              <w:jc w:val="both"/>
              <w:rPr>
                <w:b/>
                <w:bCs/>
              </w:rPr>
            </w:pPr>
            <w:r w:rsidRPr="009C56FE">
              <w:rPr>
                <w:b/>
                <w:bCs/>
              </w:rPr>
              <w:t>Account no.</w:t>
            </w:r>
          </w:p>
          <w:p w:rsidR="00BC552F" w:rsidRPr="009C56FE" w:rsidRDefault="00BC552F" w:rsidP="00317AAC">
            <w:pPr>
              <w:jc w:val="both"/>
              <w:rPr>
                <w:b/>
                <w:bCs/>
              </w:rPr>
            </w:pPr>
          </w:p>
          <w:p w:rsidR="00BC552F" w:rsidRDefault="00BC552F" w:rsidP="00317AAC">
            <w:pPr>
              <w:jc w:val="both"/>
              <w:rPr>
                <w:b/>
                <w:bCs/>
              </w:rPr>
            </w:pPr>
            <w:r w:rsidRPr="009C56FE">
              <w:rPr>
                <w:b/>
                <w:bCs/>
              </w:rPr>
              <w:t>Type of account (Current/Savings)</w:t>
            </w:r>
          </w:p>
          <w:p w:rsidR="00BC552F" w:rsidRPr="009C56FE" w:rsidRDefault="00BC552F" w:rsidP="00317AAC">
            <w:pPr>
              <w:jc w:val="both"/>
              <w:rPr>
                <w:b/>
                <w:bCs/>
              </w:rPr>
            </w:pPr>
          </w:p>
        </w:tc>
        <w:tc>
          <w:tcPr>
            <w:tcW w:w="2841" w:type="dxa"/>
          </w:tcPr>
          <w:p w:rsidR="00BC552F" w:rsidRDefault="00BC552F" w:rsidP="00317AAC">
            <w:pPr>
              <w:jc w:val="both"/>
            </w:pPr>
          </w:p>
        </w:tc>
      </w:tr>
    </w:tbl>
    <w:p w:rsidR="00BC552F" w:rsidRDefault="00BC552F" w:rsidP="00BC552F">
      <w:pPr>
        <w:jc w:val="both"/>
      </w:pPr>
    </w:p>
    <w:p w:rsidR="00BC552F" w:rsidRDefault="00BC552F" w:rsidP="00BC552F">
      <w:pPr>
        <w:jc w:val="both"/>
      </w:pPr>
    </w:p>
    <w:p w:rsidR="00BC552F" w:rsidRDefault="00BC552F" w:rsidP="00BC552F">
      <w:pPr>
        <w:jc w:val="both"/>
      </w:pPr>
    </w:p>
    <w:p w:rsidR="00BC552F" w:rsidRDefault="00BC552F" w:rsidP="00BC552F"/>
    <w:p w:rsidR="009A7296" w:rsidRDefault="009A7296"/>
    <w:sectPr w:rsidR="009A7296" w:rsidSect="005B7F8E">
      <w:pgSz w:w="11906" w:h="16838"/>
      <w:pgMar w:top="426" w:right="1008" w:bottom="1440"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8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4F9"/>
    <w:multiLevelType w:val="hybridMultilevel"/>
    <w:tmpl w:val="0B6A3ACA"/>
    <w:lvl w:ilvl="0" w:tplc="CCFC9164">
      <w:start w:val="1"/>
      <w:numFmt w:val="lowerLetter"/>
      <w:lvlText w:val="(%1)"/>
      <w:lvlJc w:val="left"/>
      <w:pPr>
        <w:ind w:left="2378" w:hanging="360"/>
      </w:pPr>
      <w:rPr>
        <w:rFonts w:hint="default"/>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1">
    <w:nsid w:val="0DF17FF2"/>
    <w:multiLevelType w:val="hybridMultilevel"/>
    <w:tmpl w:val="5B2C13CC"/>
    <w:lvl w:ilvl="0" w:tplc="10BC511E">
      <w:start w:val="1"/>
      <w:numFmt w:val="decimal"/>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2">
    <w:nsid w:val="11B867E1"/>
    <w:multiLevelType w:val="hybridMultilevel"/>
    <w:tmpl w:val="6B1A52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972ABF"/>
    <w:multiLevelType w:val="hybridMultilevel"/>
    <w:tmpl w:val="42EE295A"/>
    <w:lvl w:ilvl="0" w:tplc="74DC82C4">
      <w:start w:val="1"/>
      <w:numFmt w:val="lowerLetter"/>
      <w:lvlText w:val="(%1)"/>
      <w:lvlJc w:val="left"/>
      <w:pPr>
        <w:ind w:left="2378" w:hanging="360"/>
      </w:pPr>
      <w:rPr>
        <w:rFonts w:hint="default"/>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4">
    <w:nsid w:val="14966288"/>
    <w:multiLevelType w:val="hybridMultilevel"/>
    <w:tmpl w:val="ECEE1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6F54B9"/>
    <w:multiLevelType w:val="hybridMultilevel"/>
    <w:tmpl w:val="9F70F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814C54"/>
    <w:multiLevelType w:val="hybridMultilevel"/>
    <w:tmpl w:val="63C2A4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2E0893"/>
    <w:multiLevelType w:val="multilevel"/>
    <w:tmpl w:val="377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75B75"/>
    <w:multiLevelType w:val="hybridMultilevel"/>
    <w:tmpl w:val="2E8ACA5E"/>
    <w:lvl w:ilvl="0" w:tplc="60EE29F0">
      <w:start w:val="1"/>
      <w:numFmt w:val="lowerLetter"/>
      <w:lvlText w:val="(%1)"/>
      <w:lvlJc w:val="left"/>
      <w:pPr>
        <w:ind w:left="2378" w:hanging="360"/>
      </w:pPr>
      <w:rPr>
        <w:rFonts w:hint="default"/>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9">
    <w:nsid w:val="56455D60"/>
    <w:multiLevelType w:val="hybridMultilevel"/>
    <w:tmpl w:val="17B83FA8"/>
    <w:lvl w:ilvl="0" w:tplc="69A8EA2C">
      <w:start w:val="1"/>
      <w:numFmt w:val="lowerLetter"/>
      <w:lvlText w:val="(%1)"/>
      <w:lvlJc w:val="left"/>
      <w:pPr>
        <w:ind w:left="2378" w:hanging="360"/>
      </w:pPr>
      <w:rPr>
        <w:rFonts w:hint="default"/>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10">
    <w:nsid w:val="577F7216"/>
    <w:multiLevelType w:val="hybridMultilevel"/>
    <w:tmpl w:val="14704FE8"/>
    <w:lvl w:ilvl="0" w:tplc="70F265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C6C5255"/>
    <w:multiLevelType w:val="hybridMultilevel"/>
    <w:tmpl w:val="9800CA0E"/>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65583E7A"/>
    <w:multiLevelType w:val="multilevel"/>
    <w:tmpl w:val="1C4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AE3803"/>
    <w:multiLevelType w:val="hybridMultilevel"/>
    <w:tmpl w:val="CDBADD1E"/>
    <w:lvl w:ilvl="0" w:tplc="E42AB8B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7"/>
  </w:num>
  <w:num w:numId="3">
    <w:abstractNumId w:val="12"/>
  </w:num>
  <w:num w:numId="4">
    <w:abstractNumId w:val="13"/>
  </w:num>
  <w:num w:numId="5">
    <w:abstractNumId w:val="5"/>
  </w:num>
  <w:num w:numId="6">
    <w:abstractNumId w:val="6"/>
  </w:num>
  <w:num w:numId="7">
    <w:abstractNumId w:val="1"/>
  </w:num>
  <w:num w:numId="8">
    <w:abstractNumId w:val="2"/>
  </w:num>
  <w:num w:numId="9">
    <w:abstractNumId w:val="10"/>
  </w:num>
  <w:num w:numId="10">
    <w:abstractNumId w:val="4"/>
  </w:num>
  <w:num w:numId="11">
    <w:abstractNumId w:val="9"/>
  </w:num>
  <w:num w:numId="12">
    <w:abstractNumId w:val="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C552F"/>
    <w:rsid w:val="00036ADB"/>
    <w:rsid w:val="00040E39"/>
    <w:rsid w:val="0006246F"/>
    <w:rsid w:val="000F5AB8"/>
    <w:rsid w:val="0012476F"/>
    <w:rsid w:val="00140918"/>
    <w:rsid w:val="0016762C"/>
    <w:rsid w:val="00170887"/>
    <w:rsid w:val="0017605E"/>
    <w:rsid w:val="001C0D6F"/>
    <w:rsid w:val="001F7BF1"/>
    <w:rsid w:val="004532E9"/>
    <w:rsid w:val="004C2D2C"/>
    <w:rsid w:val="005576E5"/>
    <w:rsid w:val="005D0C83"/>
    <w:rsid w:val="005E2C50"/>
    <w:rsid w:val="00651443"/>
    <w:rsid w:val="006E6655"/>
    <w:rsid w:val="006F294C"/>
    <w:rsid w:val="007402D9"/>
    <w:rsid w:val="00744418"/>
    <w:rsid w:val="007D685F"/>
    <w:rsid w:val="008615D4"/>
    <w:rsid w:val="008F40D9"/>
    <w:rsid w:val="009078CD"/>
    <w:rsid w:val="00917798"/>
    <w:rsid w:val="00961A01"/>
    <w:rsid w:val="009A7296"/>
    <w:rsid w:val="00A166E9"/>
    <w:rsid w:val="00A80139"/>
    <w:rsid w:val="00AF7D7A"/>
    <w:rsid w:val="00B30B8C"/>
    <w:rsid w:val="00B9148D"/>
    <w:rsid w:val="00BC552F"/>
    <w:rsid w:val="00BE3A20"/>
    <w:rsid w:val="00CC2B58"/>
    <w:rsid w:val="00D01639"/>
    <w:rsid w:val="00D74028"/>
    <w:rsid w:val="00DE32AA"/>
    <w:rsid w:val="00EC63E4"/>
    <w:rsid w:val="00FB0439"/>
    <w:rsid w:val="00FB24DB"/>
    <w:rsid w:val="00FC319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2F"/>
    <w:pPr>
      <w:spacing w:after="0" w:line="240" w:lineRule="auto"/>
    </w:pPr>
    <w:rPr>
      <w:rFonts w:ascii="Times New Roman" w:eastAsia="Times New Roman" w:hAnsi="Times New Roman" w:cs="Times New Roman"/>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159A-1260-4F05-B6D4-F2A42699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24</dc:creator>
  <cp:lastModifiedBy>ARIS 24</cp:lastModifiedBy>
  <cp:revision>86</cp:revision>
  <cp:lastPrinted>2015-07-24T11:11:00Z</cp:lastPrinted>
  <dcterms:created xsi:type="dcterms:W3CDTF">2015-06-23T05:04:00Z</dcterms:created>
  <dcterms:modified xsi:type="dcterms:W3CDTF">2015-07-24T11:12:00Z</dcterms:modified>
</cp:coreProperties>
</file>